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79F1" w:rsidRPr="00E51147" w:rsidRDefault="003E2D72" w:rsidP="00AD79F1">
      <w:pPr>
        <w:spacing w:line="360" w:lineRule="auto"/>
        <w:ind w:left="567" w:right="1411"/>
        <w:outlineLvl w:val="0"/>
        <w:rPr>
          <w:rFonts w:ascii="Arial" w:hAnsi="Arial"/>
          <w:b/>
          <w:bCs/>
          <w:sz w:val="32"/>
        </w:rPr>
      </w:pPr>
      <w:r w:rsidRPr="00E51147">
        <w:rPr>
          <w:rFonts w:ascii="Arial" w:hAnsi="Arial"/>
          <w:b/>
          <w:bCs/>
          <w:sz w:val="32"/>
        </w:rPr>
        <w:t>Három a magyar igazság: Triple-Shoot eljárás a Cirrus-CC géppel</w:t>
      </w:r>
    </w:p>
    <w:p w:rsidR="00AD79F1" w:rsidRPr="00E51147" w:rsidRDefault="00AD79F1" w:rsidP="00AD79F1">
      <w:pPr>
        <w:spacing w:line="360" w:lineRule="auto"/>
        <w:ind w:left="567" w:right="1411"/>
        <w:outlineLvl w:val="0"/>
        <w:rPr>
          <w:rFonts w:ascii="Arial" w:hAnsi="Arial"/>
          <w:b/>
          <w:bCs/>
        </w:rPr>
      </w:pPr>
    </w:p>
    <w:p w:rsidR="0002579D" w:rsidRPr="00E51147" w:rsidRDefault="00481ED1" w:rsidP="00AD79F1">
      <w:pPr>
        <w:tabs>
          <w:tab w:val="left" w:pos="3550"/>
        </w:tabs>
        <w:spacing w:line="360" w:lineRule="auto"/>
        <w:ind w:left="567" w:right="1411"/>
        <w:rPr>
          <w:rFonts w:ascii="Arial" w:hAnsi="Arial"/>
          <w:bCs/>
        </w:rPr>
      </w:pPr>
      <w:r w:rsidRPr="00E51147">
        <w:rPr>
          <w:rFonts w:ascii="Arial" w:hAnsi="Arial"/>
          <w:bCs/>
        </w:rPr>
        <w:t>A profi növénytermesztés egyre nagyobb kihívásokkal szembesül. A növényvédőszerek csökkentése, a fokozódó rezisztencia és a szélsőséges időjárás csak néhány olyan dolog amely jelentősen befolyásolja a mezőgazdaságot, és egyre magasabb elvárásokat támaszt egyebek mellett a modern vetéstechnikával szemben. A magas hozamok eléréséhez a vetőmag pontos adagolása és mélységbeli elhelyezése kritikus fontosságú. A részterületek szerinti vetés, valamint a táblavégi fordulóknál történő automatikus be- és kikapcsolás mind nagyobb szerephez jut, miközben folyamatosan nő az igény több vetőmag, műtrágya, valamint kísérő és felsővetésű magok egyidejű kijuttatásához. Az új Cirrus-CC univerzális kombinált vetőgép tökéletesen alkalmas erre a feladatra.</w:t>
      </w:r>
    </w:p>
    <w:p w:rsidR="000B6B8E" w:rsidRPr="00E51147" w:rsidRDefault="000B6B8E" w:rsidP="00AD79F1">
      <w:pPr>
        <w:tabs>
          <w:tab w:val="left" w:pos="3550"/>
        </w:tabs>
        <w:spacing w:line="360" w:lineRule="auto"/>
        <w:ind w:left="567" w:right="1411"/>
        <w:rPr>
          <w:rFonts w:ascii="Arial" w:hAnsi="Arial"/>
          <w:bCs/>
        </w:rPr>
      </w:pPr>
    </w:p>
    <w:p w:rsidR="0002579D" w:rsidRPr="00E51147" w:rsidRDefault="000B6B8E" w:rsidP="000B6B8E">
      <w:pPr>
        <w:tabs>
          <w:tab w:val="left" w:pos="3550"/>
        </w:tabs>
        <w:spacing w:line="360" w:lineRule="auto"/>
        <w:ind w:left="567" w:right="1411"/>
        <w:rPr>
          <w:rFonts w:ascii="Arial" w:hAnsi="Arial"/>
          <w:bCs/>
        </w:rPr>
      </w:pPr>
      <w:r w:rsidRPr="00E51147">
        <w:rPr>
          <w:rFonts w:ascii="Arial" w:hAnsi="Arial"/>
          <w:b/>
          <w:bCs/>
        </w:rPr>
        <w:t>Vetés korlátok nélkül</w:t>
      </w:r>
    </w:p>
    <w:p w:rsidR="0091705D" w:rsidRPr="00E51147" w:rsidRDefault="008A7EA3" w:rsidP="00AD79F1">
      <w:pPr>
        <w:tabs>
          <w:tab w:val="left" w:pos="3550"/>
        </w:tabs>
        <w:spacing w:line="360" w:lineRule="auto"/>
        <w:ind w:left="567" w:right="1411"/>
        <w:rPr>
          <w:rFonts w:ascii="Arial" w:hAnsi="Arial"/>
          <w:bCs/>
        </w:rPr>
      </w:pPr>
      <w:r w:rsidRPr="00E51147">
        <w:rPr>
          <w:rFonts w:ascii="Arial" w:hAnsi="Arial"/>
          <w:bCs/>
        </w:rPr>
        <w:t xml:space="preserve">A célra a Cirrus-CC gép 2 kamrás nyomótartállyal, második szóróművel és a hozzá tartozó FerTeC egytárcsás műtrágyacsoroszlyákkal van felszerelve. Az GreenDrill 501 új univerzális ráépített vetőgépek további felhasználási lehetőségét az úgynevezett Triple-Shoot eljárások jelentik, ahol egy körben akár három anyag is kijuttatható egymástól függetlenül, más-más mélységbe. </w:t>
      </w:r>
    </w:p>
    <w:p w:rsidR="0091705D" w:rsidRPr="00E51147" w:rsidRDefault="0091705D" w:rsidP="00AD79F1">
      <w:pPr>
        <w:tabs>
          <w:tab w:val="left" w:pos="3550"/>
        </w:tabs>
        <w:spacing w:line="360" w:lineRule="auto"/>
        <w:ind w:left="567" w:right="1411"/>
        <w:rPr>
          <w:rFonts w:ascii="Arial" w:hAnsi="Arial"/>
          <w:bCs/>
        </w:rPr>
      </w:pPr>
    </w:p>
    <w:p w:rsidR="00F818A7" w:rsidRPr="00E51147" w:rsidRDefault="00BB38C5" w:rsidP="00F818A7">
      <w:pPr>
        <w:tabs>
          <w:tab w:val="left" w:pos="3550"/>
        </w:tabs>
        <w:spacing w:line="360" w:lineRule="auto"/>
        <w:ind w:left="567" w:right="1411"/>
        <w:rPr>
          <w:rFonts w:ascii="Arial" w:hAnsi="Arial"/>
          <w:bCs/>
        </w:rPr>
      </w:pPr>
      <w:r w:rsidRPr="00E51147">
        <w:rPr>
          <w:rFonts w:ascii="Arial" w:hAnsi="Arial"/>
          <w:bCs/>
        </w:rPr>
        <w:t>Ezzel a vetéstechnikai megoldással a felhasználó sokféle mezőgazdasági módszert megvalósíthat. A gyomnövények elnyomásához, a talajerózió elleni fokozott védelemhez, valamint a még nagyobb biodiverzitáshoz a kísérő és felsővetés rendkívül előnyös. A Triple-Shoot eljárással három különböző anyag juttatható ki egy menetben: Fő növényként a repce vetése például a TwinTeC</w:t>
      </w:r>
      <w:r w:rsidRPr="00E51147">
        <w:rPr>
          <w:rFonts w:ascii="Arial" w:hAnsi="Arial"/>
          <w:bCs/>
          <w:vertAlign w:val="superscript"/>
        </w:rPr>
        <w:t>+</w:t>
      </w:r>
      <w:r w:rsidRPr="00E51147">
        <w:rPr>
          <w:rFonts w:ascii="Arial" w:hAnsi="Arial"/>
          <w:bCs/>
        </w:rPr>
        <w:t xml:space="preserve"> duplatárcsás csoroszlyával történik állandó mélységben. A FerTeC egytárcsás csoroszlyával mélyebbre vetett lóbabnak nitrogénmegkötő szerepe van. Harmadik közegként a GreenDrill vetőmag-ütközőtányérjaival kísérő növény vethető el a területen. </w:t>
      </w:r>
    </w:p>
    <w:p w:rsidR="002161C9" w:rsidRPr="00E51147" w:rsidRDefault="002161C9" w:rsidP="00AD79F1">
      <w:pPr>
        <w:tabs>
          <w:tab w:val="left" w:pos="3550"/>
        </w:tabs>
        <w:spacing w:line="360" w:lineRule="auto"/>
        <w:ind w:left="567" w:right="1411"/>
        <w:rPr>
          <w:rFonts w:ascii="Arial" w:hAnsi="Arial"/>
          <w:bCs/>
        </w:rPr>
      </w:pPr>
    </w:p>
    <w:p w:rsidR="002C57F4" w:rsidRPr="00E51147" w:rsidRDefault="00F818A7" w:rsidP="00AD79F1">
      <w:pPr>
        <w:tabs>
          <w:tab w:val="left" w:pos="3550"/>
        </w:tabs>
        <w:spacing w:line="360" w:lineRule="auto"/>
        <w:ind w:left="567" w:right="1411"/>
        <w:rPr>
          <w:rFonts w:ascii="Arial" w:hAnsi="Arial"/>
          <w:bCs/>
        </w:rPr>
      </w:pPr>
      <w:r w:rsidRPr="00E51147">
        <w:rPr>
          <w:rFonts w:ascii="Arial" w:hAnsi="Arial"/>
          <w:bCs/>
        </w:rPr>
        <w:lastRenderedPageBreak/>
        <w:t>Másik lehetőségként két vetőmag és egy műtrágya juttatható ki, három különböző mélységben: így a Single-Shoot eljárással a vetőcsoroszlyánál kisebb mennyiségű műtrágya helyezhető el közvetlenül a magnál, ami a fiatal növények fejlődését jelentősen segíti. A gyökeresedés serkentéséhez a FerTeC műtrágyacsoroszlya a Double-Shoot eljárással műtrágyát juttat a vetéssorok közötti mélyebb talajrétegbe. A különválasztott kijuttatásnak hála a növény minden része optimális mennyiségű műtrágyát kap. A GreenDrill egységnél a Triple-Shoot eljárással kísérő növény vetése valósítható meg. A gazdák vagy a bérvállalkozók így igazán rugalmasan kombinálhatják a vetőmagokat és a műtrágyát.</w:t>
      </w:r>
    </w:p>
    <w:p w:rsidR="00336AFD" w:rsidRPr="00E51147" w:rsidRDefault="00336AFD" w:rsidP="00AD79F1">
      <w:pPr>
        <w:tabs>
          <w:tab w:val="left" w:pos="3550"/>
        </w:tabs>
        <w:spacing w:line="360" w:lineRule="auto"/>
        <w:ind w:left="567" w:right="1411"/>
        <w:rPr>
          <w:rFonts w:ascii="Arial" w:hAnsi="Arial"/>
          <w:bCs/>
        </w:rPr>
      </w:pPr>
    </w:p>
    <w:p w:rsidR="00336AFD" w:rsidRPr="00E51147" w:rsidRDefault="00336AFD" w:rsidP="00336AFD">
      <w:pPr>
        <w:tabs>
          <w:tab w:val="left" w:pos="3550"/>
        </w:tabs>
        <w:spacing w:line="360" w:lineRule="auto"/>
        <w:ind w:left="567" w:right="1411"/>
        <w:rPr>
          <w:rFonts w:ascii="Arial" w:hAnsi="Arial"/>
          <w:b/>
          <w:bCs/>
        </w:rPr>
      </w:pPr>
      <w:r w:rsidRPr="00E51147">
        <w:rPr>
          <w:rFonts w:ascii="Arial" w:hAnsi="Arial"/>
          <w:b/>
          <w:bCs/>
        </w:rPr>
        <w:t>Egyszerű kezelhetőség</w:t>
      </w:r>
    </w:p>
    <w:p w:rsidR="00336AFD" w:rsidRPr="00E51147" w:rsidRDefault="00336AFD" w:rsidP="00336AFD">
      <w:pPr>
        <w:tabs>
          <w:tab w:val="left" w:pos="3550"/>
        </w:tabs>
        <w:spacing w:line="360" w:lineRule="auto"/>
        <w:ind w:left="567" w:right="1411"/>
        <w:rPr>
          <w:rFonts w:ascii="Arial" w:hAnsi="Arial"/>
          <w:bCs/>
        </w:rPr>
      </w:pPr>
      <w:r w:rsidRPr="00E51147">
        <w:rPr>
          <w:rFonts w:ascii="Arial" w:hAnsi="Arial"/>
          <w:bCs/>
        </w:rPr>
        <w:t xml:space="preserve">A 2 kamrás tartályban és a GreenDrill egységben található adagoló kalibrálása a gépen elhelyezett opcionális TwinTerminal 3.0 kezelőről vagy a mySeeder alkalmazásból végezhető, megspórolva ezzel a folyamatos be- és kiszállást. Az Amazone AmaTron 4 nevű ISOBUS-terminálja átláthatóan mutatja a kiszórási mennyiségeket és a fordulatszámokat. A vetőmagmennyiséget a vezető munka közben gond nélkül, a traktor vezetőüléséből módosíthatja. </w:t>
      </w:r>
    </w:p>
    <w:p w:rsidR="006B4E86" w:rsidRPr="00E51147" w:rsidRDefault="006B4E86" w:rsidP="00AD79F1">
      <w:pPr>
        <w:tabs>
          <w:tab w:val="left" w:pos="3550"/>
        </w:tabs>
        <w:spacing w:line="360" w:lineRule="auto"/>
        <w:ind w:left="567" w:right="1411"/>
        <w:rPr>
          <w:rFonts w:ascii="Arial" w:hAnsi="Arial"/>
          <w:bCs/>
        </w:rPr>
      </w:pPr>
    </w:p>
    <w:p w:rsidR="006B4E86" w:rsidRPr="00E51147" w:rsidRDefault="006B4E86" w:rsidP="00AD79F1">
      <w:pPr>
        <w:tabs>
          <w:tab w:val="left" w:pos="3550"/>
        </w:tabs>
        <w:spacing w:line="360" w:lineRule="auto"/>
        <w:ind w:left="567" w:right="1411"/>
        <w:rPr>
          <w:rFonts w:ascii="Arial" w:hAnsi="Arial"/>
          <w:bCs/>
        </w:rPr>
      </w:pPr>
      <w:r w:rsidRPr="00E51147">
        <w:rPr>
          <w:rFonts w:ascii="Arial" w:hAnsi="Arial"/>
          <w:b/>
          <w:bCs/>
        </w:rPr>
        <w:t>Részterület-specifikus precíziós gazdálkodás</w:t>
      </w:r>
    </w:p>
    <w:p w:rsidR="00481ED1" w:rsidRPr="00E51147" w:rsidRDefault="00336AFD" w:rsidP="00AD79F1">
      <w:pPr>
        <w:tabs>
          <w:tab w:val="left" w:pos="3550"/>
        </w:tabs>
        <w:spacing w:line="360" w:lineRule="auto"/>
        <w:ind w:left="567" w:right="1411"/>
        <w:rPr>
          <w:rFonts w:ascii="Arial" w:hAnsi="Arial"/>
          <w:bCs/>
        </w:rPr>
      </w:pPr>
      <w:r w:rsidRPr="00E51147">
        <w:rPr>
          <w:rFonts w:ascii="Arial" w:hAnsi="Arial"/>
          <w:bCs/>
        </w:rPr>
        <w:t>Alkalmazási térképek használata esetén a három tartály külön vezérelhető a MultiBin funkciónak hála, és az egyes anyagok kijuttatási mennyisége egymástól függetlenül változtatható a részterületen. A táblavégi fordulóknál az automatikus GPS Switch kapcsolását a MultiBoom funkció késleltetve végzi az egyes közegeknél.</w:t>
      </w:r>
    </w:p>
    <w:p w:rsidR="009815F2" w:rsidRPr="00E51147" w:rsidRDefault="009815F2" w:rsidP="00AD79F1">
      <w:pPr>
        <w:tabs>
          <w:tab w:val="left" w:pos="3550"/>
        </w:tabs>
        <w:spacing w:line="360" w:lineRule="auto"/>
        <w:ind w:left="567" w:right="1411"/>
        <w:rPr>
          <w:rFonts w:ascii="Arial" w:hAnsi="Arial"/>
          <w:bCs/>
        </w:rPr>
      </w:pPr>
    </w:p>
    <w:p w:rsidR="00330084" w:rsidRDefault="00330084" w:rsidP="00330084">
      <w:pPr>
        <w:tabs>
          <w:tab w:val="left" w:pos="3550"/>
        </w:tabs>
        <w:spacing w:line="360" w:lineRule="auto"/>
        <w:ind w:left="567" w:right="1411"/>
        <w:rPr>
          <w:rFonts w:ascii="Arial" w:hAnsi="Arial"/>
          <w:bCs/>
        </w:rPr>
      </w:pPr>
      <w:r w:rsidRPr="00E51147">
        <w:rPr>
          <w:rFonts w:ascii="Arial" w:hAnsi="Arial"/>
          <w:bCs/>
        </w:rPr>
        <w:t xml:space="preserve">További információ és videók: </w:t>
      </w:r>
      <w:hyperlink r:id="rId7" w:history="1">
        <w:r w:rsidRPr="00E51147">
          <w:rPr>
            <w:rStyle w:val="Hyperlink"/>
            <w:rFonts w:ascii="Arial" w:hAnsi="Arial"/>
            <w:bCs/>
          </w:rPr>
          <w:t>www.triple-shoot.com</w:t>
        </w:r>
      </w:hyperlink>
      <w:r w:rsidR="00366DE1">
        <w:rPr>
          <w:rStyle w:val="Hyperlink"/>
          <w:rFonts w:ascii="Arial" w:hAnsi="Arial"/>
          <w:bCs/>
        </w:rPr>
        <w:t>/en</w:t>
      </w:r>
      <w:r w:rsidRPr="00E51147">
        <w:rPr>
          <w:rFonts w:ascii="Arial" w:hAnsi="Arial"/>
          <w:bCs/>
        </w:rPr>
        <w:t xml:space="preserve"> </w:t>
      </w:r>
    </w:p>
    <w:p w:rsidR="00366DE1" w:rsidRPr="00E51147" w:rsidRDefault="00366DE1" w:rsidP="00330084">
      <w:pPr>
        <w:tabs>
          <w:tab w:val="left" w:pos="3550"/>
        </w:tabs>
        <w:spacing w:line="360" w:lineRule="auto"/>
        <w:ind w:left="567" w:right="1411"/>
        <w:rPr>
          <w:rFonts w:ascii="Arial" w:hAnsi="Arial"/>
          <w:bCs/>
        </w:rPr>
      </w:pPr>
    </w:p>
    <w:p w:rsidR="00366DE1" w:rsidRDefault="00366DE1" w:rsidP="00366DE1">
      <w:pPr>
        <w:tabs>
          <w:tab w:val="left" w:pos="3550"/>
        </w:tabs>
        <w:spacing w:line="360" w:lineRule="auto"/>
        <w:ind w:left="567" w:right="1411"/>
        <w:rPr>
          <w:rFonts w:ascii="Arial" w:hAnsi="Arial"/>
          <w:bCs/>
        </w:rPr>
      </w:pPr>
      <w:r>
        <w:rPr>
          <w:rFonts w:ascii="Arial" w:hAnsi="Arial"/>
          <w:bCs/>
          <w:noProof/>
        </w:rPr>
        <w:drawing>
          <wp:inline distT="0" distB="0" distL="0" distR="0" wp14:anchorId="14BFA28E" wp14:editId="16CBDCDB">
            <wp:extent cx="888365" cy="888365"/>
            <wp:effectExtent l="0" t="0" r="6985" b="6985"/>
            <wp:docPr id="16" name="Grafik 16" descr="QR_Code_Cirrus-CC_Ani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R_Code_Cirrus-CC_Animatio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88365" cy="888365"/>
                    </a:xfrm>
                    <a:prstGeom prst="rect">
                      <a:avLst/>
                    </a:prstGeom>
                    <a:noFill/>
                    <a:ln>
                      <a:noFill/>
                    </a:ln>
                  </pic:spPr>
                </pic:pic>
              </a:graphicData>
            </a:graphic>
          </wp:inline>
        </w:drawing>
      </w:r>
      <w:r>
        <w:rPr>
          <w:rFonts w:ascii="Arial" w:hAnsi="Arial"/>
          <w:bCs/>
        </w:rPr>
        <w:tab/>
      </w:r>
      <w:r>
        <w:rPr>
          <w:rFonts w:ascii="Arial" w:hAnsi="Arial"/>
          <w:bCs/>
        </w:rPr>
        <w:tab/>
      </w:r>
      <w:r>
        <w:rPr>
          <w:rFonts w:ascii="Arial" w:hAnsi="Arial"/>
          <w:bCs/>
        </w:rPr>
        <w:tab/>
      </w:r>
      <w:r>
        <w:rPr>
          <w:rFonts w:ascii="Arial" w:hAnsi="Arial"/>
          <w:bCs/>
          <w:noProof/>
        </w:rPr>
        <w:drawing>
          <wp:inline distT="0" distB="0" distL="0" distR="0" wp14:anchorId="25E48B09" wp14:editId="4BB6AB11">
            <wp:extent cx="862330" cy="862330"/>
            <wp:effectExtent l="0" t="0" r="0" b="0"/>
            <wp:docPr id="15" name="Grafik 15" descr="QR_Code_Cirrus-CC_Vi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R_Code_Cirrus-CC_Vide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62330" cy="862330"/>
                    </a:xfrm>
                    <a:prstGeom prst="rect">
                      <a:avLst/>
                    </a:prstGeom>
                    <a:noFill/>
                    <a:ln>
                      <a:noFill/>
                    </a:ln>
                  </pic:spPr>
                </pic:pic>
              </a:graphicData>
            </a:graphic>
          </wp:inline>
        </w:drawing>
      </w:r>
    </w:p>
    <w:p w:rsidR="000B5DF6" w:rsidRPr="00E51147" w:rsidRDefault="00366DE1" w:rsidP="00366DE1">
      <w:pPr>
        <w:tabs>
          <w:tab w:val="left" w:pos="3550"/>
        </w:tabs>
        <w:spacing w:line="360" w:lineRule="auto"/>
        <w:ind w:left="567" w:right="419"/>
        <w:rPr>
          <w:rFonts w:ascii="Arial" w:hAnsi="Arial"/>
          <w:bCs/>
        </w:rPr>
      </w:pPr>
      <w:r>
        <w:rPr>
          <w:rFonts w:ascii="Arial" w:hAnsi="Arial"/>
          <w:bCs/>
        </w:rPr>
        <w:t xml:space="preserve">Cirrus-CC Triple-Shoot </w:t>
      </w:r>
      <w:r w:rsidRPr="00366DE1">
        <w:rPr>
          <w:rFonts w:ascii="Arial" w:hAnsi="Arial"/>
          <w:bCs/>
        </w:rPr>
        <w:t>é</w:t>
      </w:r>
      <w:r w:rsidRPr="00366DE1">
        <w:rPr>
          <w:rFonts w:ascii="Arial" w:hAnsi="Arial"/>
          <w:bCs/>
        </w:rPr>
        <w:t>lénkség</w:t>
      </w:r>
      <w:r>
        <w:rPr>
          <w:rFonts w:ascii="Arial" w:hAnsi="Arial"/>
          <w:bCs/>
        </w:rPr>
        <w:tab/>
      </w:r>
      <w:r>
        <w:rPr>
          <w:rFonts w:ascii="Arial" w:hAnsi="Arial"/>
          <w:bCs/>
        </w:rPr>
        <w:tab/>
        <w:t xml:space="preserve">Cirrus-6003-2CC </w:t>
      </w:r>
      <w:r w:rsidRPr="00366DE1">
        <w:rPr>
          <w:rFonts w:ascii="Arial" w:hAnsi="Arial"/>
          <w:bCs/>
        </w:rPr>
        <w:t>akcióban</w:t>
      </w:r>
      <w:r w:rsidR="000B5DF6" w:rsidRPr="00E51147">
        <w:br w:type="page"/>
      </w:r>
    </w:p>
    <w:p w:rsidR="00F7709D" w:rsidRPr="00E51147" w:rsidRDefault="00366DE1" w:rsidP="00787593">
      <w:pPr>
        <w:tabs>
          <w:tab w:val="left" w:pos="3550"/>
        </w:tabs>
        <w:spacing w:line="360" w:lineRule="auto"/>
        <w:ind w:left="567" w:right="1411"/>
        <w:rPr>
          <w:rFonts w:ascii="Arial" w:hAnsi="Arial"/>
          <w:bCs/>
        </w:rPr>
      </w:pPr>
      <w:r>
        <w:rPr>
          <w:rFonts w:ascii="Arial" w:hAnsi="Arial"/>
          <w:bCs/>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55pt;height:275.1pt">
            <v:imagedata r:id="rId10" o:title="Cirrus6003-2CC_MTD_Fendt_d0_kw_DJI_0477_d1_200417_Applikationskarte"/>
          </v:shape>
        </w:pict>
      </w:r>
    </w:p>
    <w:p w:rsidR="00F1262A" w:rsidRPr="00E51147" w:rsidRDefault="007032C8" w:rsidP="00AD79F1">
      <w:pPr>
        <w:spacing w:line="360" w:lineRule="auto"/>
        <w:ind w:left="567" w:right="1411"/>
        <w:rPr>
          <w:rFonts w:ascii="Arial" w:hAnsi="Arial"/>
          <w:bCs/>
          <w:sz w:val="20"/>
          <w:szCs w:val="20"/>
        </w:rPr>
      </w:pPr>
      <w:r w:rsidRPr="00E51147">
        <w:rPr>
          <w:rFonts w:ascii="Arial" w:hAnsi="Arial"/>
          <w:bCs/>
          <w:sz w:val="20"/>
          <w:szCs w:val="20"/>
        </w:rPr>
        <w:t>Víztakarékos Minimum Till vetés Triple-Shoot eljárással, alkalmazási térképek alapján.</w:t>
      </w:r>
    </w:p>
    <w:p w:rsidR="000C5253" w:rsidRPr="00366DE1" w:rsidRDefault="000C5253" w:rsidP="000C5253">
      <w:pPr>
        <w:spacing w:line="360" w:lineRule="auto"/>
        <w:ind w:left="567" w:right="1411"/>
        <w:rPr>
          <w:rFonts w:ascii="Arial" w:hAnsi="Arial"/>
          <w:bCs/>
          <w:i/>
          <w:color w:val="808080" w:themeColor="background1" w:themeShade="80"/>
          <w:sz w:val="20"/>
          <w:szCs w:val="20"/>
        </w:rPr>
      </w:pPr>
      <w:r w:rsidRPr="00366DE1">
        <w:rPr>
          <w:rFonts w:ascii="Arial" w:hAnsi="Arial"/>
          <w:bCs/>
          <w:i/>
          <w:color w:val="808080" w:themeColor="background1" w:themeShade="80"/>
          <w:sz w:val="20"/>
          <w:szCs w:val="20"/>
        </w:rPr>
        <w:t xml:space="preserve">Kép: </w:t>
      </w:r>
      <w:r w:rsidR="00366DE1" w:rsidRPr="00FC2232">
        <w:rPr>
          <w:rFonts w:ascii="Arial" w:hAnsi="Arial"/>
          <w:bCs/>
          <w:i/>
          <w:color w:val="808080" w:themeColor="background1" w:themeShade="80"/>
          <w:sz w:val="20"/>
          <w:szCs w:val="20"/>
        </w:rPr>
        <w:t>Cirrus6003-2CC_Applikationskarte</w:t>
      </w:r>
      <w:r w:rsidRPr="00366DE1">
        <w:rPr>
          <w:rFonts w:ascii="Arial" w:hAnsi="Arial"/>
          <w:bCs/>
          <w:i/>
          <w:color w:val="808080" w:themeColor="background1" w:themeShade="80"/>
          <w:sz w:val="20"/>
          <w:szCs w:val="20"/>
        </w:rPr>
        <w:t>.jpg</w:t>
      </w:r>
    </w:p>
    <w:p w:rsidR="000C5253" w:rsidRPr="00E51147" w:rsidRDefault="000C5253">
      <w:pPr>
        <w:rPr>
          <w:rFonts w:ascii="Arial" w:hAnsi="Arial"/>
          <w:bCs/>
        </w:rPr>
      </w:pPr>
    </w:p>
    <w:p w:rsidR="00231B0B" w:rsidRPr="00E51147" w:rsidRDefault="00BF5FE1" w:rsidP="00AD79F1">
      <w:pPr>
        <w:spacing w:line="360" w:lineRule="auto"/>
        <w:ind w:left="567" w:right="1411"/>
        <w:rPr>
          <w:noProof/>
        </w:rPr>
      </w:pPr>
      <w:r w:rsidRPr="00E51147">
        <w:rPr>
          <w:noProof/>
          <w:lang w:val="de-DE"/>
        </w:rPr>
        <w:drawing>
          <wp:inline distT="0" distB="0" distL="0" distR="0">
            <wp:extent cx="5029200" cy="3166110"/>
            <wp:effectExtent l="0" t="0" r="0" b="0"/>
            <wp:docPr id="8" name="Grafik 8" descr="Saatfluss_Cirrus-CC_01b_d1_200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atfluss_Cirrus-CC_01b_d1_20052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29200" cy="3166110"/>
                    </a:xfrm>
                    <a:prstGeom prst="rect">
                      <a:avLst/>
                    </a:prstGeom>
                    <a:noFill/>
                    <a:ln>
                      <a:noFill/>
                    </a:ln>
                  </pic:spPr>
                </pic:pic>
              </a:graphicData>
            </a:graphic>
          </wp:inline>
        </w:drawing>
      </w:r>
    </w:p>
    <w:p w:rsidR="00517AF0" w:rsidRPr="00E51147" w:rsidRDefault="00231B0B" w:rsidP="00AD79F1">
      <w:pPr>
        <w:spacing w:line="360" w:lineRule="auto"/>
        <w:ind w:left="567" w:right="1411"/>
        <w:rPr>
          <w:rFonts w:ascii="Arial" w:hAnsi="Arial"/>
          <w:bCs/>
        </w:rPr>
      </w:pPr>
      <w:r w:rsidRPr="00E51147">
        <w:rPr>
          <w:rFonts w:ascii="Arial" w:hAnsi="Arial"/>
          <w:bCs/>
          <w:sz w:val="22"/>
          <w:szCs w:val="22"/>
        </w:rPr>
        <w:t>Cirrus-CC univerzális kombinált vetőgép kiegészítő szóróművel és GreenDrill 501 ráépített vetőgéppel egyszerre akár háromféle termék kijuttatásához.</w:t>
      </w:r>
    </w:p>
    <w:p w:rsidR="000B5DF6" w:rsidRPr="00366DE1" w:rsidRDefault="000C5253" w:rsidP="000B5DF6">
      <w:pPr>
        <w:spacing w:line="360" w:lineRule="auto"/>
        <w:ind w:left="567" w:right="1411"/>
        <w:rPr>
          <w:rFonts w:ascii="Arial" w:hAnsi="Arial"/>
          <w:bCs/>
          <w:i/>
          <w:color w:val="808080" w:themeColor="background1" w:themeShade="80"/>
          <w:sz w:val="20"/>
          <w:szCs w:val="20"/>
        </w:rPr>
      </w:pPr>
      <w:r w:rsidRPr="00366DE1">
        <w:rPr>
          <w:rFonts w:ascii="Arial" w:hAnsi="Arial"/>
          <w:bCs/>
          <w:i/>
          <w:color w:val="808080" w:themeColor="background1" w:themeShade="80"/>
          <w:sz w:val="20"/>
          <w:szCs w:val="20"/>
        </w:rPr>
        <w:t xml:space="preserve">Kép: </w:t>
      </w:r>
      <w:r w:rsidR="00366DE1" w:rsidRPr="00562989">
        <w:rPr>
          <w:rFonts w:ascii="Arial" w:hAnsi="Arial"/>
          <w:bCs/>
          <w:i/>
          <w:color w:val="808080" w:themeColor="background1" w:themeShade="80"/>
          <w:sz w:val="20"/>
          <w:szCs w:val="20"/>
        </w:rPr>
        <w:t>Saatfluss_Triple Shoot_Cirrus-CC_GreenDrill</w:t>
      </w:r>
      <w:r w:rsidRPr="00366DE1">
        <w:rPr>
          <w:rFonts w:ascii="Arial" w:hAnsi="Arial"/>
          <w:bCs/>
          <w:i/>
          <w:color w:val="808080" w:themeColor="background1" w:themeShade="80"/>
          <w:sz w:val="20"/>
          <w:szCs w:val="20"/>
        </w:rPr>
        <w:t>.jpg</w:t>
      </w:r>
    </w:p>
    <w:p w:rsidR="00181647" w:rsidRPr="00E51147" w:rsidRDefault="00366DE1" w:rsidP="00AD79F1">
      <w:pPr>
        <w:spacing w:line="360" w:lineRule="auto"/>
        <w:ind w:left="567" w:right="1411"/>
        <w:rPr>
          <w:rFonts w:ascii="Arial" w:hAnsi="Arial"/>
          <w:bCs/>
        </w:rPr>
      </w:pPr>
      <w:r>
        <w:lastRenderedPageBreak/>
        <w:pict>
          <v:shape id="_x0000_s1026" type="#_x0000_t75" style="position:absolute;left:0;text-align:left;margin-left:27.15pt;margin-top:11.1pt;width:226.85pt;height:168.45pt;z-index:-251658240;mso-position-horizontal-relative:text;mso-position-vertical-relative:text" wrapcoords="-72 0 -72 21504 21600 21504 21600 0 -72 0">
            <v:imagedata r:id="rId12" o:title="Aussaatmethoden_Cirrus_09_TripleShoot_Saatgut_d1_2005062"/>
            <w10:wrap type="tight"/>
          </v:shape>
        </w:pict>
      </w:r>
    </w:p>
    <w:p w:rsidR="000C5253" w:rsidRPr="00E51147" w:rsidRDefault="000C5253" w:rsidP="000C5253">
      <w:pPr>
        <w:spacing w:line="360" w:lineRule="auto"/>
        <w:ind w:right="561"/>
        <w:rPr>
          <w:rFonts w:ascii="Arial" w:hAnsi="Arial"/>
          <w:bCs/>
          <w:sz w:val="22"/>
          <w:szCs w:val="22"/>
        </w:rPr>
      </w:pPr>
    </w:p>
    <w:p w:rsidR="00181647" w:rsidRPr="00E51147" w:rsidRDefault="00684875" w:rsidP="000C5253">
      <w:pPr>
        <w:spacing w:line="360" w:lineRule="auto"/>
        <w:ind w:right="561"/>
        <w:rPr>
          <w:rFonts w:ascii="Arial" w:hAnsi="Arial"/>
          <w:bCs/>
          <w:sz w:val="22"/>
          <w:szCs w:val="22"/>
        </w:rPr>
      </w:pPr>
      <w:r w:rsidRPr="00E51147">
        <w:rPr>
          <w:rFonts w:ascii="Arial" w:hAnsi="Arial"/>
          <w:bCs/>
          <w:sz w:val="22"/>
          <w:szCs w:val="22"/>
        </w:rPr>
        <w:t>Triple-Shoot: Háromféle vetőmag kijuttatása különböző mélységekbe</w:t>
      </w:r>
    </w:p>
    <w:p w:rsidR="00181647" w:rsidRPr="00366DE1" w:rsidRDefault="00181647" w:rsidP="00181647">
      <w:pPr>
        <w:spacing w:line="360" w:lineRule="auto"/>
        <w:ind w:left="567" w:right="1411"/>
        <w:rPr>
          <w:rFonts w:ascii="Arial" w:hAnsi="Arial"/>
          <w:bCs/>
          <w:i/>
          <w:color w:val="808080" w:themeColor="background1" w:themeShade="80"/>
          <w:sz w:val="20"/>
          <w:szCs w:val="20"/>
        </w:rPr>
      </w:pPr>
      <w:r w:rsidRPr="00366DE1">
        <w:rPr>
          <w:rFonts w:ascii="Arial" w:hAnsi="Arial"/>
          <w:bCs/>
          <w:i/>
          <w:color w:val="808080" w:themeColor="background1" w:themeShade="80"/>
          <w:sz w:val="20"/>
          <w:szCs w:val="20"/>
        </w:rPr>
        <w:t xml:space="preserve">Kép: </w:t>
      </w:r>
      <w:r w:rsidR="00366DE1" w:rsidRPr="00562989">
        <w:rPr>
          <w:rFonts w:ascii="Arial" w:hAnsi="Arial"/>
          <w:bCs/>
          <w:i/>
          <w:color w:val="808080" w:themeColor="background1" w:themeShade="80"/>
          <w:sz w:val="20"/>
          <w:szCs w:val="20"/>
        </w:rPr>
        <w:t>Aussaatmethoden_Cirrus-CC_TripleShoot_Saatgut</w:t>
      </w:r>
      <w:r w:rsidRPr="00366DE1">
        <w:rPr>
          <w:rFonts w:ascii="Arial" w:hAnsi="Arial"/>
          <w:bCs/>
          <w:i/>
          <w:color w:val="808080" w:themeColor="background1" w:themeShade="80"/>
          <w:sz w:val="20"/>
          <w:szCs w:val="20"/>
        </w:rPr>
        <w:t>.jpg</w:t>
      </w:r>
    </w:p>
    <w:p w:rsidR="000C5253" w:rsidRPr="00E51147" w:rsidRDefault="000C5253" w:rsidP="00181647">
      <w:pPr>
        <w:spacing w:line="360" w:lineRule="auto"/>
        <w:ind w:left="567" w:right="1411"/>
        <w:rPr>
          <w:rFonts w:ascii="Arial" w:hAnsi="Arial"/>
          <w:bCs/>
          <w:i/>
          <w:sz w:val="22"/>
          <w:szCs w:val="22"/>
        </w:rPr>
      </w:pPr>
    </w:p>
    <w:p w:rsidR="00684875" w:rsidRPr="00E51147" w:rsidRDefault="00684875" w:rsidP="00181647">
      <w:pPr>
        <w:spacing w:line="360" w:lineRule="auto"/>
        <w:ind w:left="567" w:right="1411"/>
        <w:rPr>
          <w:rFonts w:ascii="Arial" w:hAnsi="Arial"/>
          <w:bCs/>
          <w:i/>
          <w:sz w:val="22"/>
          <w:szCs w:val="22"/>
        </w:rPr>
      </w:pPr>
    </w:p>
    <w:p w:rsidR="000B5DF6" w:rsidRPr="00E51147" w:rsidRDefault="000B5DF6" w:rsidP="00181647">
      <w:pPr>
        <w:spacing w:line="360" w:lineRule="auto"/>
        <w:ind w:left="567" w:right="1411"/>
        <w:rPr>
          <w:rFonts w:ascii="Arial" w:hAnsi="Arial"/>
          <w:bCs/>
          <w:i/>
          <w:sz w:val="22"/>
          <w:szCs w:val="22"/>
        </w:rPr>
      </w:pPr>
    </w:p>
    <w:p w:rsidR="000B5DF6" w:rsidRPr="00E51147" w:rsidRDefault="000B5DF6" w:rsidP="00181647">
      <w:pPr>
        <w:spacing w:line="360" w:lineRule="auto"/>
        <w:ind w:left="567" w:right="1411"/>
        <w:rPr>
          <w:rFonts w:ascii="Arial" w:hAnsi="Arial"/>
          <w:bCs/>
          <w:i/>
          <w:sz w:val="22"/>
          <w:szCs w:val="22"/>
        </w:rPr>
      </w:pPr>
    </w:p>
    <w:p w:rsidR="00684875" w:rsidRPr="00E51147" w:rsidRDefault="00684875" w:rsidP="00181647">
      <w:pPr>
        <w:spacing w:line="360" w:lineRule="auto"/>
        <w:ind w:left="567" w:right="1411"/>
        <w:rPr>
          <w:rFonts w:ascii="Arial" w:hAnsi="Arial"/>
          <w:bCs/>
          <w:i/>
          <w:sz w:val="22"/>
          <w:szCs w:val="22"/>
        </w:rPr>
      </w:pPr>
    </w:p>
    <w:p w:rsidR="00CD0AC9" w:rsidRPr="00E51147" w:rsidRDefault="00CD0AC9" w:rsidP="00CD0AC9">
      <w:pPr>
        <w:spacing w:line="360" w:lineRule="auto"/>
        <w:ind w:left="567" w:right="561"/>
        <w:rPr>
          <w:rFonts w:ascii="Arial" w:hAnsi="Arial"/>
          <w:bCs/>
        </w:rPr>
      </w:pPr>
    </w:p>
    <w:p w:rsidR="00CD0AC9" w:rsidRPr="00E51147" w:rsidRDefault="00CD0AC9" w:rsidP="00CD0AC9">
      <w:pPr>
        <w:spacing w:line="360" w:lineRule="auto"/>
        <w:ind w:left="567" w:right="561"/>
        <w:rPr>
          <w:rFonts w:ascii="Arial" w:hAnsi="Arial"/>
          <w:bCs/>
        </w:rPr>
      </w:pPr>
    </w:p>
    <w:p w:rsidR="00CD0AC9" w:rsidRPr="00E51147" w:rsidRDefault="000C5253" w:rsidP="00CD0AC9">
      <w:pPr>
        <w:spacing w:line="360" w:lineRule="auto"/>
        <w:ind w:left="567" w:right="561"/>
        <w:rPr>
          <w:rFonts w:ascii="Arial" w:hAnsi="Arial"/>
          <w:bCs/>
        </w:rPr>
      </w:pPr>
      <w:r w:rsidRPr="00E51147">
        <w:rPr>
          <w:rFonts w:ascii="Arial" w:hAnsi="Arial"/>
          <w:bCs/>
          <w:noProof/>
          <w:lang w:val="de-DE"/>
        </w:rPr>
        <w:drawing>
          <wp:anchor distT="0" distB="0" distL="114300" distR="114300" simplePos="0" relativeHeight="251657216" behindDoc="1" locked="0" layoutInCell="1" allowOverlap="1">
            <wp:simplePos x="0" y="0"/>
            <wp:positionH relativeFrom="column">
              <wp:posOffset>371475</wp:posOffset>
            </wp:positionH>
            <wp:positionV relativeFrom="paragraph">
              <wp:posOffset>9797</wp:posOffset>
            </wp:positionV>
            <wp:extent cx="2872740" cy="2035810"/>
            <wp:effectExtent l="0" t="0" r="3810" b="2540"/>
            <wp:wrapTight wrapText="bothSides">
              <wp:wrapPolygon edited="0">
                <wp:start x="0" y="0"/>
                <wp:lineTo x="0" y="21425"/>
                <wp:lineTo x="21485" y="21425"/>
                <wp:lineTo x="21485" y="0"/>
                <wp:lineTo x="0" y="0"/>
              </wp:wrapPolygon>
            </wp:wrapTight>
            <wp:docPr id="14" name="Grafik 14" descr="C:\Users\nberel\AppData\Local\Microsoft\Windows\INetCache\Content.Word\Aussaatmethoden_Cirrus_11_TripleShoot_Duenger_Kombi_d1_200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nberel\AppData\Local\Microsoft\Windows\INetCache\Content.Word\Aussaatmethoden_Cirrus_11_TripleShoot_Duenger_Kombi_d1_20050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2740" cy="20358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4875" w:rsidRPr="00E51147" w:rsidRDefault="00684875" w:rsidP="00CD0AC9">
      <w:pPr>
        <w:spacing w:line="360" w:lineRule="auto"/>
        <w:ind w:left="567" w:right="561"/>
        <w:rPr>
          <w:rFonts w:ascii="Arial" w:hAnsi="Arial"/>
          <w:bCs/>
          <w:sz w:val="22"/>
          <w:szCs w:val="22"/>
        </w:rPr>
      </w:pPr>
      <w:r w:rsidRPr="00E51147">
        <w:rPr>
          <w:rFonts w:ascii="Arial" w:hAnsi="Arial"/>
          <w:bCs/>
          <w:sz w:val="22"/>
          <w:szCs w:val="22"/>
        </w:rPr>
        <w:t>Triple-Shoot: Kétféle vetőmag kijuttatása műtrágyával, három különböző mélységbe</w:t>
      </w:r>
    </w:p>
    <w:p w:rsidR="000C5253" w:rsidRPr="00366DE1" w:rsidRDefault="000C5253" w:rsidP="00CD0AC9">
      <w:pPr>
        <w:spacing w:line="360" w:lineRule="auto"/>
        <w:ind w:left="567" w:right="561"/>
        <w:rPr>
          <w:rFonts w:ascii="Arial" w:hAnsi="Arial"/>
          <w:bCs/>
          <w:i/>
          <w:color w:val="808080" w:themeColor="background1" w:themeShade="80"/>
          <w:sz w:val="20"/>
          <w:szCs w:val="20"/>
        </w:rPr>
      </w:pPr>
      <w:r w:rsidRPr="00366DE1">
        <w:rPr>
          <w:rFonts w:ascii="Arial" w:hAnsi="Arial"/>
          <w:bCs/>
          <w:i/>
          <w:color w:val="808080" w:themeColor="background1" w:themeShade="80"/>
          <w:sz w:val="20"/>
          <w:szCs w:val="20"/>
        </w:rPr>
        <w:t xml:space="preserve">Kép: </w:t>
      </w:r>
      <w:r w:rsidR="00366DE1" w:rsidRPr="00562989">
        <w:rPr>
          <w:rFonts w:ascii="Arial" w:hAnsi="Arial"/>
          <w:bCs/>
          <w:i/>
          <w:color w:val="808080" w:themeColor="background1" w:themeShade="80"/>
          <w:sz w:val="20"/>
          <w:szCs w:val="20"/>
        </w:rPr>
        <w:t>Aussaatmethoden_Cirrus-CC_TripleShoot_Saatgut_Duenger</w:t>
      </w:r>
      <w:r w:rsidRPr="00366DE1">
        <w:rPr>
          <w:rFonts w:ascii="Arial" w:hAnsi="Arial"/>
          <w:bCs/>
          <w:i/>
          <w:color w:val="808080" w:themeColor="background1" w:themeShade="80"/>
          <w:sz w:val="20"/>
          <w:szCs w:val="20"/>
        </w:rPr>
        <w:t>.jpg</w:t>
      </w:r>
    </w:p>
    <w:p w:rsidR="000B5DF6" w:rsidRPr="00E51147" w:rsidRDefault="000B5DF6">
      <w:pPr>
        <w:rPr>
          <w:rFonts w:ascii="Arial" w:hAnsi="Arial"/>
          <w:bCs/>
          <w:i/>
          <w:sz w:val="22"/>
          <w:szCs w:val="22"/>
        </w:rPr>
      </w:pPr>
      <w:r w:rsidRPr="00E51147">
        <w:br w:type="page"/>
      </w:r>
    </w:p>
    <w:p w:rsidR="00684875" w:rsidRPr="00E51147" w:rsidRDefault="00366DE1" w:rsidP="00181647">
      <w:pPr>
        <w:spacing w:line="360" w:lineRule="auto"/>
        <w:ind w:left="567" w:right="1411"/>
        <w:rPr>
          <w:rFonts w:ascii="Arial" w:hAnsi="Arial"/>
          <w:bCs/>
          <w:i/>
          <w:sz w:val="22"/>
          <w:szCs w:val="22"/>
        </w:rPr>
      </w:pPr>
      <w:r>
        <w:rPr>
          <w:rFonts w:ascii="Arial" w:hAnsi="Arial"/>
          <w:bCs/>
          <w:i/>
          <w:sz w:val="22"/>
          <w:szCs w:val="22"/>
        </w:rPr>
        <w:lastRenderedPageBreak/>
        <w:pict>
          <v:shape id="_x0000_i1026" type="#_x0000_t75" style="width:366.45pt;height:276.2pt">
            <v:imagedata r:id="rId14" o:title="Cirrus6003-2CC_MTD_d0_kw_P7118674_d1_190821" cropleft="1592f" cropright="2514f"/>
          </v:shape>
        </w:pict>
      </w:r>
    </w:p>
    <w:p w:rsidR="00684875" w:rsidRPr="00E51147" w:rsidRDefault="00CD0AC9" w:rsidP="00181647">
      <w:pPr>
        <w:spacing w:line="360" w:lineRule="auto"/>
        <w:ind w:left="567" w:right="1411"/>
        <w:rPr>
          <w:rFonts w:ascii="Arial" w:hAnsi="Arial"/>
          <w:bCs/>
          <w:i/>
          <w:sz w:val="22"/>
          <w:szCs w:val="22"/>
        </w:rPr>
      </w:pPr>
      <w:r w:rsidRPr="00E51147">
        <w:rPr>
          <w:rFonts w:ascii="Arial" w:hAnsi="Arial"/>
          <w:bCs/>
          <w:i/>
          <w:sz w:val="22"/>
          <w:szCs w:val="22"/>
        </w:rPr>
        <w:t xml:space="preserve">Kényelmes, pontos kalibrálás a mySeeder alkalmazással. </w:t>
      </w:r>
    </w:p>
    <w:p w:rsidR="00CD0AC9" w:rsidRPr="00366DE1" w:rsidRDefault="00CD0AC9" w:rsidP="00181647">
      <w:pPr>
        <w:spacing w:line="360" w:lineRule="auto"/>
        <w:ind w:left="567" w:right="1411"/>
        <w:rPr>
          <w:rFonts w:ascii="Arial" w:hAnsi="Arial"/>
          <w:bCs/>
          <w:i/>
          <w:color w:val="808080" w:themeColor="background1" w:themeShade="80"/>
          <w:sz w:val="20"/>
          <w:szCs w:val="20"/>
        </w:rPr>
      </w:pPr>
      <w:r w:rsidRPr="00366DE1">
        <w:rPr>
          <w:rFonts w:ascii="Arial" w:hAnsi="Arial"/>
          <w:bCs/>
          <w:i/>
          <w:color w:val="808080" w:themeColor="background1" w:themeShade="80"/>
          <w:sz w:val="20"/>
          <w:szCs w:val="20"/>
        </w:rPr>
        <w:t xml:space="preserve">Kép: </w:t>
      </w:r>
      <w:r w:rsidR="00366DE1" w:rsidRPr="00562989">
        <w:rPr>
          <w:rFonts w:ascii="Arial" w:hAnsi="Arial"/>
          <w:bCs/>
          <w:i/>
          <w:color w:val="808080" w:themeColor="background1" w:themeShade="80"/>
          <w:sz w:val="20"/>
          <w:szCs w:val="20"/>
        </w:rPr>
        <w:t>Cirrus6003-2CC_Kalibrieren</w:t>
      </w:r>
      <w:r w:rsidRPr="00366DE1">
        <w:rPr>
          <w:rFonts w:ascii="Arial" w:hAnsi="Arial"/>
          <w:bCs/>
          <w:i/>
          <w:color w:val="808080" w:themeColor="background1" w:themeShade="80"/>
          <w:sz w:val="20"/>
          <w:szCs w:val="20"/>
        </w:rPr>
        <w:t>.jpg</w:t>
      </w:r>
    </w:p>
    <w:p w:rsidR="00181647" w:rsidRPr="00E51147" w:rsidRDefault="00181647" w:rsidP="00181647">
      <w:pPr>
        <w:spacing w:line="360" w:lineRule="auto"/>
        <w:ind w:left="567" w:right="1411"/>
        <w:rPr>
          <w:rFonts w:ascii="Arial" w:hAnsi="Arial"/>
          <w:bCs/>
        </w:rPr>
      </w:pPr>
    </w:p>
    <w:p w:rsidR="00231B0B" w:rsidRPr="00E51147" w:rsidRDefault="00231B0B">
      <w:pPr>
        <w:rPr>
          <w:rFonts w:ascii="Arial" w:hAnsi="Arial" w:cs="Arial"/>
          <w:bCs/>
          <w:sz w:val="20"/>
          <w:szCs w:val="20"/>
        </w:rPr>
      </w:pPr>
    </w:p>
    <w:p w:rsidR="006D4AC4" w:rsidRPr="00E51147" w:rsidRDefault="006D4AC4">
      <w:pPr>
        <w:rPr>
          <w:rFonts w:ascii="Arial" w:hAnsi="Arial" w:cs="Arial"/>
          <w:bCs/>
          <w:sz w:val="20"/>
          <w:szCs w:val="20"/>
        </w:rPr>
      </w:pPr>
    </w:p>
    <w:p w:rsidR="006D4AC4" w:rsidRPr="00E51147" w:rsidRDefault="006D4AC4">
      <w:pPr>
        <w:rPr>
          <w:rFonts w:ascii="Arial" w:hAnsi="Arial" w:cs="Arial"/>
          <w:bCs/>
          <w:sz w:val="20"/>
          <w:szCs w:val="20"/>
        </w:rPr>
      </w:pPr>
    </w:p>
    <w:p w:rsidR="000B5DF6" w:rsidRPr="00E51147" w:rsidRDefault="000B5DF6">
      <w:pPr>
        <w:rPr>
          <w:rFonts w:ascii="Arial" w:hAnsi="Arial" w:cs="Arial"/>
          <w:bCs/>
          <w:sz w:val="20"/>
          <w:szCs w:val="20"/>
        </w:rPr>
      </w:pPr>
    </w:p>
    <w:p w:rsidR="000B5DF6" w:rsidRPr="00E51147" w:rsidRDefault="000B5DF6">
      <w:pPr>
        <w:rPr>
          <w:rFonts w:ascii="Arial" w:hAnsi="Arial" w:cs="Arial"/>
          <w:bCs/>
          <w:sz w:val="20"/>
          <w:szCs w:val="20"/>
        </w:rPr>
      </w:pPr>
    </w:p>
    <w:p w:rsidR="006D4AC4" w:rsidRPr="00E51147" w:rsidRDefault="006D4AC4">
      <w:pPr>
        <w:rPr>
          <w:rFonts w:ascii="Arial" w:hAnsi="Arial" w:cs="Arial"/>
          <w:bCs/>
          <w:sz w:val="20"/>
          <w:szCs w:val="20"/>
        </w:rPr>
      </w:pPr>
      <w:bookmarkStart w:id="0" w:name="_GoBack"/>
      <w:bookmarkEnd w:id="0"/>
    </w:p>
    <w:p w:rsidR="006D4AC4" w:rsidRPr="00E51147" w:rsidRDefault="006D4AC4">
      <w:pPr>
        <w:rPr>
          <w:rFonts w:ascii="Arial" w:hAnsi="Arial" w:cs="Arial"/>
          <w:bCs/>
          <w:sz w:val="20"/>
          <w:szCs w:val="20"/>
        </w:rPr>
      </w:pPr>
    </w:p>
    <w:p w:rsidR="006D4AC4" w:rsidRPr="00E51147" w:rsidRDefault="006D4AC4">
      <w:pPr>
        <w:rPr>
          <w:rFonts w:ascii="Arial" w:hAnsi="Arial" w:cs="Arial"/>
          <w:bCs/>
          <w:sz w:val="20"/>
          <w:szCs w:val="20"/>
        </w:rPr>
      </w:pPr>
    </w:p>
    <w:p w:rsidR="001D432F" w:rsidRPr="00E51147" w:rsidRDefault="001D432F" w:rsidP="001D432F">
      <w:pPr>
        <w:tabs>
          <w:tab w:val="left" w:pos="3550"/>
        </w:tabs>
        <w:spacing w:line="360" w:lineRule="auto"/>
        <w:ind w:left="567" w:right="1411"/>
        <w:rPr>
          <w:rFonts w:ascii="Arial" w:hAnsi="Arial" w:cs="Arial"/>
          <w:bCs/>
          <w:sz w:val="20"/>
          <w:szCs w:val="20"/>
        </w:rPr>
      </w:pPr>
    </w:p>
    <w:p w:rsidR="001D432F" w:rsidRPr="00E51147" w:rsidRDefault="001D432F" w:rsidP="001D432F">
      <w:pPr>
        <w:tabs>
          <w:tab w:val="left" w:pos="3550"/>
        </w:tabs>
        <w:spacing w:line="360" w:lineRule="auto"/>
        <w:ind w:left="567" w:right="1411"/>
        <w:rPr>
          <w:rFonts w:ascii="Arial" w:hAnsi="Arial" w:cs="Arial"/>
          <w:b/>
          <w:bCs/>
          <w:color w:val="808080" w:themeColor="background1" w:themeShade="80"/>
          <w:sz w:val="20"/>
          <w:szCs w:val="20"/>
        </w:rPr>
      </w:pPr>
      <w:r w:rsidRPr="00E51147">
        <w:rPr>
          <w:rFonts w:ascii="Arial" w:hAnsi="Arial"/>
          <w:b/>
          <w:bCs/>
          <w:color w:val="808080" w:themeColor="background1" w:themeShade="80"/>
          <w:sz w:val="20"/>
          <w:szCs w:val="20"/>
        </w:rPr>
        <w:t>Az AMAZONE vállalatról</w:t>
      </w:r>
    </w:p>
    <w:p w:rsidR="001D432F" w:rsidRPr="00E51147" w:rsidRDefault="001D432F" w:rsidP="001D432F">
      <w:pPr>
        <w:tabs>
          <w:tab w:val="left" w:pos="3550"/>
        </w:tabs>
        <w:spacing w:line="360" w:lineRule="auto"/>
        <w:ind w:left="567" w:right="1411"/>
        <w:rPr>
          <w:rFonts w:ascii="Arial" w:hAnsi="Arial" w:cs="Arial"/>
          <w:bCs/>
          <w:color w:val="808080" w:themeColor="background1" w:themeShade="80"/>
          <w:sz w:val="20"/>
          <w:szCs w:val="20"/>
        </w:rPr>
      </w:pPr>
      <w:r w:rsidRPr="00E51147">
        <w:rPr>
          <w:rFonts w:ascii="Arial" w:hAnsi="Arial"/>
          <w:bCs/>
          <w:color w:val="808080" w:themeColor="background1" w:themeShade="80"/>
          <w:sz w:val="20"/>
          <w:szCs w:val="20"/>
        </w:rPr>
        <w:t xml:space="preserve">A 49205 Hasbergen-gastei székhelyű AMAZONEN-WERKE H. Dreyer GmbH &amp; Co.KG vállalat mezőgépek és kommunális gépek gyártásával foglalkozik. A személyesen a tulajdonosok által vezetett vállalat Németországban, Franciaországban, Oroszországban és Magyarországon kilenc telephelyen összesen 1900 munkatársat foglalkoztat. Termékválasztékában talajművelő gépek, vetőgépek, műtrágyaszórók és permetezőgépeket szerepelnek. Ezen alapkoncepciók mentén tevékenykedve az AMAZONE mára az „intelligens növénytermesztés” szakértőjévé vált a mezőgazdaságban. </w:t>
      </w:r>
    </w:p>
    <w:p w:rsidR="001D432F" w:rsidRPr="00E51147" w:rsidRDefault="001D432F" w:rsidP="001D432F">
      <w:pPr>
        <w:tabs>
          <w:tab w:val="left" w:pos="3550"/>
        </w:tabs>
        <w:spacing w:line="360" w:lineRule="auto"/>
        <w:ind w:left="567" w:right="1411"/>
        <w:rPr>
          <w:rFonts w:ascii="Arial" w:hAnsi="Arial" w:cs="Arial"/>
          <w:bCs/>
          <w:color w:val="808080" w:themeColor="background1" w:themeShade="80"/>
          <w:sz w:val="20"/>
          <w:szCs w:val="20"/>
        </w:rPr>
      </w:pPr>
      <w:r w:rsidRPr="00E51147">
        <w:rPr>
          <w:rFonts w:ascii="Arial" w:hAnsi="Arial"/>
          <w:bCs/>
          <w:color w:val="808080" w:themeColor="background1" w:themeShade="80"/>
          <w:sz w:val="20"/>
          <w:szCs w:val="20"/>
        </w:rPr>
        <w:t xml:space="preserve">További információ: </w:t>
      </w:r>
      <w:hyperlink w:history="1">
        <w:r w:rsidR="00366DE1" w:rsidRPr="00B05FA2">
          <w:rPr>
            <w:rStyle w:val="Hyperlink"/>
            <w:rFonts w:ascii="Arial" w:hAnsi="Arial"/>
            <w:bCs/>
            <w:sz w:val="20"/>
            <w:szCs w:val="20"/>
          </w:rPr>
          <w:t xml:space="preserve">www.amazone.net </w:t>
        </w:r>
      </w:hyperlink>
    </w:p>
    <w:p w:rsidR="001D432F" w:rsidRPr="00E51147" w:rsidRDefault="001D432F" w:rsidP="001D432F">
      <w:pPr>
        <w:tabs>
          <w:tab w:val="left" w:pos="3550"/>
        </w:tabs>
        <w:spacing w:line="360" w:lineRule="auto"/>
        <w:ind w:left="567" w:right="1411"/>
        <w:rPr>
          <w:rFonts w:ascii="Arial" w:hAnsi="Arial" w:cs="Arial"/>
          <w:bCs/>
          <w:color w:val="808080" w:themeColor="background1" w:themeShade="80"/>
          <w:sz w:val="20"/>
          <w:szCs w:val="20"/>
        </w:rPr>
      </w:pPr>
      <w:r w:rsidRPr="00E51147">
        <w:rPr>
          <w:noProof/>
          <w:color w:val="0563C1"/>
          <w:lang w:val="de-DE"/>
        </w:rPr>
        <w:drawing>
          <wp:inline distT="0" distB="0" distL="0" distR="0" wp14:anchorId="01BDD1E7" wp14:editId="6A2A3793">
            <wp:extent cx="241300" cy="241300"/>
            <wp:effectExtent l="0" t="0" r="6350" b="6350"/>
            <wp:docPr id="13" name="Grafik 13" descr="cid:FB_70d43fd1-a841-4de4-bbaa-3e1f495f95d3.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51147">
        <w:t> </w:t>
      </w:r>
      <w:r w:rsidRPr="00E51147">
        <w:rPr>
          <w:noProof/>
          <w:color w:val="0563C1"/>
          <w:lang w:val="de-DE"/>
        </w:rPr>
        <w:drawing>
          <wp:inline distT="0" distB="0" distL="0" distR="0" wp14:anchorId="70A2E622" wp14:editId="34638E21">
            <wp:extent cx="241300" cy="241300"/>
            <wp:effectExtent l="0" t="0" r="6350" b="6350"/>
            <wp:docPr id="12" name="Grafik 12" descr="cid:IG_efb650a7-31e4-4674-98db-f2d2d5c58dce.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51147">
        <w:t> </w:t>
      </w:r>
      <w:r w:rsidRPr="00E51147">
        <w:rPr>
          <w:noProof/>
          <w:color w:val="0563C1"/>
          <w:lang w:val="de-DE"/>
        </w:rPr>
        <w:drawing>
          <wp:inline distT="0" distB="0" distL="0" distR="0" wp14:anchorId="6A50517E" wp14:editId="26532FE2">
            <wp:extent cx="241300" cy="241300"/>
            <wp:effectExtent l="0" t="0" r="6350" b="6350"/>
            <wp:docPr id="11" name="Grafik 11" descr="cid:YT_e9180d16-5a2b-4618-92e9-22a015f9cafb.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51147">
        <w:t> </w:t>
      </w:r>
      <w:r w:rsidRPr="00E51147">
        <w:rPr>
          <w:noProof/>
          <w:color w:val="0563C1"/>
          <w:lang w:val="de-DE"/>
        </w:rPr>
        <w:drawing>
          <wp:inline distT="0" distB="0" distL="0" distR="0" wp14:anchorId="6060B429" wp14:editId="78EC7889">
            <wp:extent cx="241300" cy="241300"/>
            <wp:effectExtent l="0" t="0" r="6350" b="6350"/>
            <wp:docPr id="10" name="Grafik 10" descr="cid:LinkedIn_80de4e9c-c7a3-41e3-8e11-063f7eace13d.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51147">
        <w:t> </w:t>
      </w:r>
      <w:r w:rsidRPr="00E51147">
        <w:rPr>
          <w:noProof/>
          <w:color w:val="0563C1"/>
          <w:lang w:val="de-DE"/>
        </w:rPr>
        <w:drawing>
          <wp:inline distT="0" distB="0" distL="0" distR="0" wp14:anchorId="22D91256" wp14:editId="7CA13CBD">
            <wp:extent cx="241300" cy="241300"/>
            <wp:effectExtent l="0" t="0" r="6350" b="6350"/>
            <wp:docPr id="7" name="Grafik 7" descr="cid:Xing1_e3730686-2953-47a9-9c47-dbaa518a9207.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7"/>
                    </pic:cNvPr>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51147">
        <w:t> </w:t>
      </w:r>
    </w:p>
    <w:p w:rsidR="001D432F" w:rsidRPr="00E51147" w:rsidRDefault="001D432F" w:rsidP="00181647">
      <w:pPr>
        <w:spacing w:line="360" w:lineRule="auto"/>
        <w:ind w:left="567" w:right="1411"/>
        <w:rPr>
          <w:rFonts w:ascii="Arial" w:hAnsi="Arial"/>
          <w:bCs/>
        </w:rPr>
      </w:pPr>
    </w:p>
    <w:sectPr w:rsidR="001D432F" w:rsidRPr="00E51147" w:rsidSect="00366DE1">
      <w:headerReference w:type="default" r:id="rId30"/>
      <w:footerReference w:type="default" r:id="rId31"/>
      <w:pgSz w:w="11901" w:h="16840"/>
      <w:pgMar w:top="1843" w:right="567" w:bottom="1560" w:left="567" w:header="1276" w:footer="971" w:gutter="0"/>
      <w:cols w:space="708"/>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321B" w:rsidRDefault="0080321B">
      <w:r>
        <w:separator/>
      </w:r>
    </w:p>
  </w:endnote>
  <w:endnote w:type="continuationSeparator" w:id="0">
    <w:p w:rsidR="0080321B" w:rsidRDefault="008032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56BBE">
    <w:pPr>
      <w:pStyle w:val="Fuzeile"/>
    </w:pPr>
    <w:r>
      <w:rPr>
        <w:noProof/>
        <w:lang w:val="de-DE"/>
      </w:rPr>
      <mc:AlternateContent>
        <mc:Choice Requires="wps">
          <w:drawing>
            <wp:anchor distT="0" distB="0" distL="114300" distR="114300" simplePos="0" relativeHeight="251658752" behindDoc="1" locked="0" layoutInCell="1" allowOverlap="1" wp14:anchorId="700003C7" wp14:editId="4B9DEB12">
              <wp:simplePos x="0" y="0"/>
              <wp:positionH relativeFrom="column">
                <wp:posOffset>5283835</wp:posOffset>
              </wp:positionH>
              <wp:positionV relativeFrom="paragraph">
                <wp:posOffset>227965</wp:posOffset>
              </wp:positionV>
              <wp:extent cx="1600200" cy="179705"/>
              <wp:effectExtent l="0" t="0" r="0" b="10795"/>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right="57"/>
                            <w:jc w:val="right"/>
                            <w:rPr>
                              <w:rFonts w:ascii="Arial" w:hAnsi="Arial"/>
                              <w:sz w:val="20"/>
                            </w:rPr>
                          </w:pPr>
                          <w:r w:rsidRPr="00CA43ED">
                            <w:rPr>
                              <w:rFonts w:ascii="Arial" w:hAnsi="Arial"/>
                              <w:sz w:val="20"/>
                            </w:rPr>
                            <w:fldChar w:fldCharType="begin"/>
                          </w:r>
                          <w:r w:rsidRPr="00CA43ED">
                            <w:rPr>
                              <w:rFonts w:ascii="Arial" w:hAnsi="Arial"/>
                              <w:sz w:val="20"/>
                            </w:rPr>
                            <w:instrText xml:space="preserve"> </w:instrText>
                          </w:r>
                          <w:r>
                            <w:rPr>
                              <w:rFonts w:ascii="Arial" w:hAnsi="Arial"/>
                              <w:sz w:val="20"/>
                            </w:rPr>
                            <w:instrText>PAGE</w:instrText>
                          </w:r>
                          <w:r w:rsidRPr="00CA43ED">
                            <w:rPr>
                              <w:rFonts w:ascii="Arial" w:hAnsi="Arial"/>
                              <w:sz w:val="20"/>
                            </w:rPr>
                            <w:instrText xml:space="preserve"> </w:instrText>
                          </w:r>
                          <w:r w:rsidRPr="00CA43ED">
                            <w:rPr>
                              <w:rFonts w:ascii="Arial" w:hAnsi="Arial"/>
                              <w:sz w:val="20"/>
                            </w:rPr>
                            <w:fldChar w:fldCharType="separate"/>
                          </w:r>
                          <w:r w:rsidR="00366DE1">
                            <w:rPr>
                              <w:rFonts w:ascii="Arial" w:hAnsi="Arial"/>
                              <w:noProof/>
                              <w:sz w:val="20"/>
                            </w:rPr>
                            <w:t>5</w:t>
                          </w:r>
                          <w:r w:rsidRPr="00CA43ED">
                            <w:rPr>
                              <w:rFonts w:ascii="Arial" w:hAnsi="Arial"/>
                              <w:sz w:val="20"/>
                            </w:rPr>
                            <w:fldChar w:fldCharType="end"/>
                          </w:r>
                          <w:r>
                            <w:rPr>
                              <w:rFonts w:ascii="Arial" w:hAnsi="Arial"/>
                              <w:sz w:val="20"/>
                            </w:rPr>
                            <w:t>/</w:t>
                          </w:r>
                          <w:r w:rsidRPr="00CA43ED">
                            <w:rPr>
                              <w:rFonts w:ascii="Arial" w:hAnsi="Arial"/>
                              <w:sz w:val="20"/>
                            </w:rPr>
                            <w:fldChar w:fldCharType="begin"/>
                          </w:r>
                          <w:r w:rsidRPr="00CA43ED">
                            <w:rPr>
                              <w:rFonts w:ascii="Arial" w:hAnsi="Arial"/>
                              <w:sz w:val="20"/>
                            </w:rPr>
                            <w:instrText xml:space="preserve"> </w:instrText>
                          </w:r>
                          <w:r>
                            <w:rPr>
                              <w:rFonts w:ascii="Arial" w:hAnsi="Arial"/>
                              <w:sz w:val="20"/>
                            </w:rPr>
                            <w:instrText>NUMPAGES</w:instrText>
                          </w:r>
                          <w:r w:rsidRPr="00CA43ED">
                            <w:rPr>
                              <w:rFonts w:ascii="Arial" w:hAnsi="Arial"/>
                              <w:sz w:val="20"/>
                            </w:rPr>
                            <w:instrText xml:space="preserve"> </w:instrText>
                          </w:r>
                          <w:r w:rsidRPr="00CA43ED">
                            <w:rPr>
                              <w:rFonts w:ascii="Arial" w:hAnsi="Arial"/>
                              <w:sz w:val="20"/>
                            </w:rPr>
                            <w:fldChar w:fldCharType="separate"/>
                          </w:r>
                          <w:r w:rsidR="00366DE1">
                            <w:rPr>
                              <w:rFonts w:ascii="Arial" w:hAnsi="Arial"/>
                              <w:noProof/>
                              <w:sz w:val="20"/>
                            </w:rPr>
                            <w:t>5</w:t>
                          </w:r>
                          <w:r w:rsidRPr="00CA43ED">
                            <w:rPr>
                              <w:rFonts w:ascii="Arial" w:hAnsi="Arial"/>
                              <w:sz w:val="20"/>
                            </w:rPr>
                            <w:fldChar w:fldCharType="end"/>
                          </w:r>
                          <w:r>
                            <w:rPr>
                              <w:rFonts w:ascii="Arial" w:hAnsi="Arial"/>
                              <w:sz w:val="20"/>
                            </w:rPr>
                            <w:t xml:space="preserve"> oldal</w:t>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0003C7" id="_x0000_t202" coordsize="21600,21600" o:spt="202" path="m,l,21600r21600,l21600,xe">
              <v:stroke joinstyle="miter"/>
              <v:path gradientshapeok="t" o:connecttype="rect"/>
            </v:shapetype>
            <v:shape id="Text Box 9" o:spid="_x0000_s1028" type="#_x0000_t202" style="position:absolute;margin-left:416.05pt;margin-top:17.95pt;width:126pt;height:14.1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cMG8g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FWiHEScdSPRADxqtxAHFJjtDrxIwuu/BTB/g2FiaSFV/J8pvCnGRNYRv6VJKMTSUVMDONy/dq6cj&#10;jjIgm+GjqMAN2WlhgQ617AwgJAMBOqj0eFbGUCmNy9DzQG6MSrjz5/Hcm1kXJDm97qXS76nokFmk&#10;WILyFp3s75Q2bEhyMjHOuChY21r1W/7kAAzHE2rLZ3xNEmACS2NpOFlpf8ZenEd5FDjBJMydwFuv&#10;nWWRBU5Y+PPZerrOsrX/y7Dwg6RhVUW5cXoqMz/4OxmPBT8WyLnQlGhZZeAMJSW3m6yVaE9MmXth&#10;Ph0VgJuLmfuUhk0JxPIsJH8SeKtJ7BRhNHeCIpg5kOzI8fx4FYdeEAfr4mlId4zT14eEhhTHs8ls&#10;LK0L6RexefA7Sn8VG0k6pmGQtKxLcWRsjq1tCjLnlRVaE9aO66tUGPp/TsWymHnzYBo58/ls6gTT&#10;3HNWUZE5y8wPw3m+ylb5M3VzWzHq9dmwmlyV3xXfo48LZajXU23ajjNNNrabPmwOtrUnp0beiOoR&#10;WlAK6BBoJpjbsGiE/IHRADMwxer7jkiKUfuBQxubgWkXvkkpRvJ0ujktCC/heYo1RuMy0+Nw3fWS&#10;bRtAH4cFF0to95rZTjRzYWQCUZgNzDYbz3EOm+F5vbdWl3+LxW8AAAD//wMAUEsDBBQABgAIAAAA&#10;IQBvKUtW4AAAAAoBAAAPAAAAZHJzL2Rvd25yZXYueG1sTI89T8MwEIZ3JP6DdUhs1GnaRiHkUkEl&#10;BgaGFgsxuvERR/VHFLtt+u9xpzLe3aP3nrdeT9awE42h9w5hPsuAkWu96l2HIL7en0pgIUqnpPGO&#10;EC4UYN3c39WyUv7stnTaxY6lEBcqiaBjHCrOQ6vJyjDzA7l0+/WjlTGNY8fVKM8p3BqeZ1nBrexd&#10;+qDlQBtN7WF3tAgbM34KsbqIg+bfojVvUn/8FIiPD9PrC7BIU7zBcNVP6tAkp70/OhWYQSgX+Tyh&#10;CIvVM7ArkJXLtNkjFMsceFPz/xWaPwAAAP//AwBQSwECLQAUAAYACAAAACEAtoM4kv4AAADhAQAA&#10;EwAAAAAAAAAAAAAAAAAAAAAAW0NvbnRlbnRfVHlwZXNdLnhtbFBLAQItABQABgAIAAAAIQA4/SH/&#10;1gAAAJQBAAALAAAAAAAAAAAAAAAAAC8BAABfcmVscy8ucmVsc1BLAQItABQABgAIAAAAIQCjWcMG&#10;8gIAAHUGAAAOAAAAAAAAAAAAAAAAAC4CAABkcnMvZTJvRG9jLnhtbFBLAQItABQABgAIAAAAIQBv&#10;KUtW4AAAAAoBAAAPAAAAAAAAAAAAAAAAAEwFAABkcnMvZG93bnJldi54bWxQSwUGAAAAAAQABADz&#10;AAAAWQYAAAAA&#10;" filled="f" fillcolor="#006e31" stroked="f">
              <v:textbox inset="0,.5mm,0,0">
                <w:txbxContent>
                  <w:p w:rsidR="005E0980" w:rsidRPr="00583760" w:rsidRDefault="005E0980" w:rsidP="006F7755">
                    <w:pPr>
                      <w:ind w:right="57"/>
                      <w:jc w:val="right"/>
                      <w:rPr>
                        <w:rFonts w:ascii="Arial" w:hAnsi="Arial"/>
                        <w:sz w:val="20"/>
                      </w:rPr>
                    </w:pPr>
                    <w:r w:rsidRPr="00CA43ED">
                      <w:rPr>
                        <w:rFonts w:ascii="Arial" w:hAnsi="Arial"/>
                        <w:sz w:val="20"/>
                      </w:rPr>
                      <w:fldChar w:fldCharType="begin"/>
                    </w:r>
                    <w:r w:rsidRPr="00CA43ED">
                      <w:rPr>
                        <w:rFonts w:ascii="Arial" w:hAnsi="Arial"/>
                        <w:sz w:val="20"/>
                      </w:rPr>
                      <w:instrText xml:space="preserve"> </w:instrText>
                    </w:r>
                    <w:r>
                      <w:rPr>
                        <w:rFonts w:ascii="Arial" w:hAnsi="Arial"/>
                        <w:sz w:val="20"/>
                      </w:rPr>
                      <w:instrText>PAGE</w:instrText>
                    </w:r>
                    <w:r w:rsidRPr="00CA43ED">
                      <w:rPr>
                        <w:rFonts w:ascii="Arial" w:hAnsi="Arial"/>
                        <w:sz w:val="20"/>
                      </w:rPr>
                      <w:instrText xml:space="preserve"> </w:instrText>
                    </w:r>
                    <w:r w:rsidRPr="00CA43ED">
                      <w:rPr>
                        <w:rFonts w:ascii="Arial" w:hAnsi="Arial"/>
                        <w:sz w:val="20"/>
                      </w:rPr>
                      <w:fldChar w:fldCharType="separate"/>
                    </w:r>
                    <w:r w:rsidR="00366DE1">
                      <w:rPr>
                        <w:rFonts w:ascii="Arial" w:hAnsi="Arial"/>
                        <w:noProof/>
                        <w:sz w:val="20"/>
                      </w:rPr>
                      <w:t>5</w:t>
                    </w:r>
                    <w:r w:rsidRPr="00CA43ED">
                      <w:rPr>
                        <w:rFonts w:ascii="Arial" w:hAnsi="Arial"/>
                        <w:sz w:val="20"/>
                      </w:rPr>
                      <w:fldChar w:fldCharType="end"/>
                    </w:r>
                    <w:r>
                      <w:rPr>
                        <w:rFonts w:ascii="Arial" w:hAnsi="Arial"/>
                        <w:sz w:val="20"/>
                      </w:rPr>
                      <w:t>/</w:t>
                    </w:r>
                    <w:r w:rsidRPr="00CA43ED">
                      <w:rPr>
                        <w:rFonts w:ascii="Arial" w:hAnsi="Arial"/>
                        <w:sz w:val="20"/>
                      </w:rPr>
                      <w:fldChar w:fldCharType="begin"/>
                    </w:r>
                    <w:r w:rsidRPr="00CA43ED">
                      <w:rPr>
                        <w:rFonts w:ascii="Arial" w:hAnsi="Arial"/>
                        <w:sz w:val="20"/>
                      </w:rPr>
                      <w:instrText xml:space="preserve"> </w:instrText>
                    </w:r>
                    <w:r>
                      <w:rPr>
                        <w:rFonts w:ascii="Arial" w:hAnsi="Arial"/>
                        <w:sz w:val="20"/>
                      </w:rPr>
                      <w:instrText>NUMPAGES</w:instrText>
                    </w:r>
                    <w:r w:rsidRPr="00CA43ED">
                      <w:rPr>
                        <w:rFonts w:ascii="Arial" w:hAnsi="Arial"/>
                        <w:sz w:val="20"/>
                      </w:rPr>
                      <w:instrText xml:space="preserve"> </w:instrText>
                    </w:r>
                    <w:r w:rsidRPr="00CA43ED">
                      <w:rPr>
                        <w:rFonts w:ascii="Arial" w:hAnsi="Arial"/>
                        <w:sz w:val="20"/>
                      </w:rPr>
                      <w:fldChar w:fldCharType="separate"/>
                    </w:r>
                    <w:r w:rsidR="00366DE1">
                      <w:rPr>
                        <w:rFonts w:ascii="Arial" w:hAnsi="Arial"/>
                        <w:noProof/>
                        <w:sz w:val="20"/>
                      </w:rPr>
                      <w:t>5</w:t>
                    </w:r>
                    <w:r w:rsidRPr="00CA43ED">
                      <w:rPr>
                        <w:rFonts w:ascii="Arial" w:hAnsi="Arial"/>
                        <w:sz w:val="20"/>
                      </w:rPr>
                      <w:fldChar w:fldCharType="end"/>
                    </w:r>
                    <w:r>
                      <w:rPr>
                        <w:rFonts w:ascii="Arial" w:hAnsi="Arial"/>
                        <w:sz w:val="20"/>
                      </w:rPr>
                      <w:t xml:space="preserve"> oldal</w:t>
                    </w:r>
                  </w:p>
                </w:txbxContent>
              </v:textbox>
            </v:shape>
          </w:pict>
        </mc:Fallback>
      </mc:AlternateContent>
    </w:r>
    <w:r>
      <w:rPr>
        <w:noProof/>
        <w:lang w:val="de-DE"/>
      </w:rPr>
      <mc:AlternateContent>
        <mc:Choice Requires="wps">
          <w:drawing>
            <wp:anchor distT="0" distB="0" distL="114300" distR="114300" simplePos="0" relativeHeight="251657728" behindDoc="1" locked="0" layoutInCell="1" allowOverlap="1" wp14:anchorId="044FDC19" wp14:editId="06BB544C">
              <wp:simplePos x="0" y="0"/>
              <wp:positionH relativeFrom="column">
                <wp:posOffset>34290</wp:posOffset>
              </wp:positionH>
              <wp:positionV relativeFrom="paragraph">
                <wp:posOffset>436245</wp:posOffset>
              </wp:positionV>
              <wp:extent cx="6823710" cy="0"/>
              <wp:effectExtent l="15240" t="17145" r="9525" b="11430"/>
              <wp:wrapNone/>
              <wp:docPr id="4"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76C839" id="Line 8"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F1ajQIAAGIFAAAOAAAAZHJzL2Uyb0RvYy54bWysVN9v2yAQfp+0/wHx7tqOHce1mlSt7eyl&#10;2yq1054J4BjNBgtInGja/76D/FjSvUxTbQlxwH18d/cdd/e7vkNbro1Qco7jmwgjLqliQq7n+Nvr&#10;MsgxMpZIRjol+RzvucH3i48f7sah4BPVqo5xjQBEmmIc5ri1dijC0NCW98TcqIFL2GyU7okFU69D&#10;pskI6H0XTqIoC0el2aAV5cbAanXYxAuP3zSc2q9NY7hF3RwDN+tH7ceVG8PFHSnWmgytoEca5D9Y&#10;9ERIuPQMVRFL0EaLv6B6QbUyqrE3VPWhahpBuY8BoomjN9G8tGTgPhZIjhnOaTLvB0u/bJ81EmyO&#10;U4wk6aFET0JylLvMjIMp4EApn7WLje7ky/Ck6A+DpCpbItfcM3zdD+AWO4/wysUZZgD81fhZMThD&#10;Nlb5NO0a3TtISADa+Wrsz9XgO4soLGb5JJnFUDR62gtJcXIctLGfuOqRm8xxB5w9MNk+GeuIkOJ0&#10;xN0j1VJ0nS92J9EIbPMoSb2HUZ1gbtedM3q9KjuNtsTpJcrq5BAW7Fwe02ojmUdrOWH1cW6J6A5z&#10;uL2TDo97CR4ogbWzMPXrEKOXx8/b6LbO6zwN0klWB2lUVcHDskyDbBnPplVSlWUV/3JE47RoBWNc&#10;Oq4nqcbpv0nh2DQHkZ3Fes5KeI3u0wdkr5k+LKfRLE3yYDabJkGa1FHwmC/L4KGMs2xWP5aP9Rum&#10;tY/evA/ZcyodK7WxXL+0bERMuPon09tJjMGA1p7MIvdhRLo1vEnUaoy0st+Fbb1cndAcxlWt88j9&#10;XsIX6IdEnGrorHMVjrH9SRXU/FRf3wVO+IcWWim2f9an7oBG9k7HR8e9FJc2zC+fxsVvAAAA//8D&#10;AFBLAwQUAAYACAAAACEA76q5ZNoAAAAIAQAADwAAAGRycy9kb3ducmV2LnhtbEyPwU7DMBBE70j8&#10;g7VIXFBrg6BEIU4FCI4tovQDNvHWjhqvo9htw9/jigMcd2Y0+6ZaTr4XRxpjF1jD7VyBIG6D6dhq&#10;2H69zwoQMSEb7AOThm+KsKwvLyosTTjxJx03yYpcwrFEDS6loZQyto48xnkYiLO3C6PHlM/RSjPi&#10;KZf7Xt4ptZAeO84fHA706qjdbw5ew9q8fTRmvVsN7d6lG2tRvqxQ6+ur6fkJRKIp/YXhjJ/Roc5M&#10;TTiwiaLX8HCfgxoWxSOIs60Klbc1v4qsK/l/QP0DAAD//wMAUEsBAi0AFAAGAAgAAAAhALaDOJL+&#10;AAAA4QEAABMAAAAAAAAAAAAAAAAAAAAAAFtDb250ZW50X1R5cGVzXS54bWxQSwECLQAUAAYACAAA&#10;ACEAOP0h/9YAAACUAQAACwAAAAAAAAAAAAAAAAAvAQAAX3JlbHMvLnJlbHNQSwECLQAUAAYACAAA&#10;ACEAOvBdWo0CAABiBQAADgAAAAAAAAAAAAAAAAAuAgAAZHJzL2Uyb0RvYy54bWxQSwECLQAUAAYA&#10;CAAAACEA76q5ZNoAAAAIAQAADwAAAAAAAAAAAAAAAADnBAAAZHJzL2Rvd25yZXYueG1sUEsFBgAA&#10;AAAEAAQA8wAAAO4FAAAAAA==&#10;" strokecolor="#006e31" strokeweight="1.42pt"/>
          </w:pict>
        </mc:Fallback>
      </mc:AlternateContent>
    </w:r>
    <w:r>
      <w:rPr>
        <w:noProof/>
        <w:lang w:val="de-DE"/>
      </w:rPr>
      <mc:AlternateContent>
        <mc:Choice Requires="wps">
          <w:drawing>
            <wp:anchor distT="0" distB="0" distL="114300" distR="114300" simplePos="0" relativeHeight="251656704" behindDoc="1" locked="0" layoutInCell="1" allowOverlap="1" wp14:anchorId="5B9D9756" wp14:editId="47C3B321">
              <wp:simplePos x="0" y="0"/>
              <wp:positionH relativeFrom="column">
                <wp:posOffset>36195</wp:posOffset>
              </wp:positionH>
              <wp:positionV relativeFrom="paragraph">
                <wp:posOffset>-20955</wp:posOffset>
              </wp:positionV>
              <wp:extent cx="6840220" cy="0"/>
              <wp:effectExtent l="17145" t="17145" r="10160" b="11430"/>
              <wp:wrapNone/>
              <wp:docPr id="3"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C38B233" id="Line 7"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cOVjAIAAGIFAAAOAAAAZHJzL2Uyb0RvYy54bWysVFFvmzAQfp+0/2D5nQKBAEVNqhbIXrqt&#10;Ujvt2cEmWAMb2U5INO2/7+yELOlepqkgWT7b9/m7u+98d7/vO7RjSnMpFji8CTBiopaUi80Cf3td&#10;eRlG2hBBSScFW+AD0/h++fHD3TjkbCZb2VGmEIAInY/DArfGDLnv67plPdE3cmACNhupemLAVBuf&#10;KjICet/5syBI/FEqOihZM61htTxu4qXDbxpWm69No5lB3QIDN+NG5ca1Hf3lHck3igwtr080yH+w&#10;6AkXcOkZqiSGoK3if0H1vFZSy8bc1LL3ZdPwmrkYIJoweBPNS0sG5mKB5OjhnCb9frD1l92zQpwu&#10;cISRID2U6IkLhlKbmXHQORwoxLOysdV78TI8yfqHRkIWLREb5hi+HgZwC62Hf+ViDT0A/nr8LCmc&#10;IVsjXZr2jeotJCQA7V01DudqsL1BNSwmWRzMZlC0etrzST45DkqbT0z2yE4WuAPODpjsnrSxREg+&#10;HbH3CLniXeeK3Qk0AtssiGLnoWXHqd2157TarItOoR2xegmSKjqGBTuXx5TcCurQWkZodZobwrvj&#10;HG7vhMVjToJHSmDtDUzdOsTo5PHzNritsiqLvXiWVF4clKX3sCpiL1mF6byMyqIow1+WaBjnLaeU&#10;Cct1kmoY/5sUTk1zFNlZrOes+NfoLn1A9prpw2oepHGUeWk6j7w4qgLvMVsV3kMRJklaPRaP1Rum&#10;lYtevw/ZcyotK7k1TL20dESU2/pH89tZiMGA1p6lgf0wIt0G3qTaKIyUNN+5aZ1crdAsxlWts8D+&#10;TsIX6MdETDW01rkKp9j+pApqPtXXdYEV/rGF1pIentXUHdDIzun06NiX4tKG+eXTuPwNAAD//wMA&#10;UEsDBBQABgAIAAAAIQBApClX3AAAAAgBAAAPAAAAZHJzL2Rvd25yZXYueG1sTI/BTsMwEETvSP0H&#10;aytxqVqHVoUS4lSA4NgiCh+wibd21HgdxW4b/h5XHMpxdkYzb4v14Fpxoj40nhXczTIQxLXXDRsF&#10;31/v0xWIEJE1tp5JwQ8FWJejmwJz7c/8SaddNCKVcMhRgY2xy6UMtSWHYeY74uTtfe8wJtkbqXs8&#10;p3LXynmW3UuHDacFix29WqoPu6NTsNVvH5Xe7jddfbBxYgzKlw0qdTsenp9ARBriNQwX/IQOZWKq&#10;/JF1EK2C5UMKKpguFiAudraaP4Ko/i6yLOT/B8pfAAAA//8DAFBLAQItABQABgAIAAAAIQC2gziS&#10;/gAAAOEBAAATAAAAAAAAAAAAAAAAAAAAAABbQ29udGVudF9UeXBlc10ueG1sUEsBAi0AFAAGAAgA&#10;AAAhADj9If/WAAAAlAEAAAsAAAAAAAAAAAAAAAAALwEAAF9yZWxzLy5yZWxzUEsBAi0AFAAGAAgA&#10;AAAhAHxJw5WMAgAAYgUAAA4AAAAAAAAAAAAAAAAALgIAAGRycy9lMm9Eb2MueG1sUEsBAi0AFAAG&#10;AAgAAAAhAECkKVfcAAAACAEAAA8AAAAAAAAAAAAAAAAA5gQAAGRycy9kb3ducmV2LnhtbFBLBQYA&#10;AAAABAAEAPMAAADvBQAAAAA=&#10;" strokecolor="#006e31" strokeweight="1.42pt"/>
          </w:pict>
        </mc:Fallback>
      </mc:AlternateContent>
    </w:r>
    <w:r>
      <w:rPr>
        <w:noProof/>
        <w:lang w:val="de-DE"/>
      </w:rPr>
      <mc:AlternateContent>
        <mc:Choice Requires="wps">
          <w:drawing>
            <wp:anchor distT="0" distB="0" distL="114300" distR="114300" simplePos="0" relativeHeight="251655680" behindDoc="1" locked="0" layoutInCell="1" allowOverlap="1" wp14:anchorId="39BBE09D" wp14:editId="77A4C8E3">
              <wp:simplePos x="0" y="0"/>
              <wp:positionH relativeFrom="column">
                <wp:posOffset>377190</wp:posOffset>
              </wp:positionH>
              <wp:positionV relativeFrom="paragraph">
                <wp:posOffset>-20955</wp:posOffset>
              </wp:positionV>
              <wp:extent cx="6480175" cy="431800"/>
              <wp:effectExtent l="0" t="0" r="635" b="0"/>
              <wp:wrapNone/>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spacing w:line="280" w:lineRule="exact"/>
                            <w:rPr>
                              <w:rFonts w:ascii="Arial" w:hAnsi="Arial"/>
                              <w:b/>
                              <w:spacing w:val="2"/>
                              <w:sz w:val="20"/>
                            </w:rPr>
                          </w:pPr>
                          <w:r>
                            <w:rPr>
                              <w:rFonts w:ascii="Arial" w:hAnsi="Arial"/>
                              <w:b/>
                              <w:sz w:val="20"/>
                            </w:rPr>
                            <w:t>AMAZONEN-WERKE H. DREYER GmbH &amp; Co. KG ∙ Am Amazonenwerk 9–13 ∙ D-49205 Hasbergen-Gaste</w:t>
                          </w:r>
                        </w:p>
                        <w:p w:rsidR="005E0980" w:rsidRPr="00583760" w:rsidRDefault="005E0980" w:rsidP="006F7755">
                          <w:pPr>
                            <w:spacing w:line="280" w:lineRule="exact"/>
                            <w:rPr>
                              <w:rFonts w:ascii="Arial" w:hAnsi="Arial"/>
                              <w:b/>
                              <w:spacing w:val="2"/>
                              <w:sz w:val="20"/>
                            </w:rPr>
                          </w:pPr>
                          <w:r>
                            <w:rPr>
                              <w:rFonts w:ascii="Arial" w:hAnsi="Arial"/>
                              <w:b/>
                              <w:sz w:val="20"/>
                            </w:rPr>
                            <w:t>Telefon +49 (0)5405 501-0 ∙ amazone@amazone.de ∙ www.amazone.</w:t>
                          </w:r>
                          <w:r w:rsidR="00366DE1">
                            <w:rPr>
                              <w:rFonts w:ascii="Arial" w:hAnsi="Arial"/>
                              <w:b/>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BBE09D" id="Text Box 6" o:spid="_x0000_s1029" type="#_x0000_t202" style="position:absolute;margin-left:29.7pt;margin-top:-1.65pt;width:510.25pt;height:3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THV9AIAAHUGAAAOAAAAZHJzL2Uyb0RvYy54bWysVduOmzAQfa/Uf7D8zgKBEIKWVAmBqtL2&#10;Iu32AxwwwSrY1HaWbKv+e8cm190+VN3mAY3t8fjMnDOT23f7rkWPVComeIr9Gw8jyktRMb5N8deH&#10;wokxUprwirSC0xQ/UYXfLd6+uR36hE5EI9qKSgRBuEqGPsWN1n3iuqpsaEfUjegph8NayI5oWMqt&#10;W0kyQPSudSeeF7mDkFUvRUmVgt31eIgXNn5d01J/rmtFNWpTDNi0/Ur73Zivu7glyVaSvmHlAQb5&#10;BxQdYRwePYVaE03QTrIXoTpWSqFErW9K0bmirllJbQ6Qje89y+a+IT21uUBxVH8qk/p/YctPj18k&#10;YlWKJxhx0gFFD3Sv0UrsUWSqM/QqAaf7Htz0HraBZZup6u9E+U0hLrKG8C1dSimGhpIK0Pnmpntx&#10;dYyjTJDN8FFU8AzZaWED7WvZmdJBMRBEB5aeTswYKCVsRmHs+bMpRiWchYEfe5Y6lyTH271U+j0V&#10;HTJGiiUwb6OTxzulDRqSHF3MY1wUrG0t+y2/2gDHcYda+Yy3SQJIwDSeBpOl9ufcm+dxHodOOIly&#10;J/TWa2dZZKETFYB1HayzbO3/Mij8MGlYVVFuHj3KzA//jsaD4EeBnISmRMsqE85AUnK7yVqJHomR&#10;uRflwcgAnJzd3GsYtiSQy7OU/EnorSZzp4jimRMW4dSZz7zY8fz5ah554TxcF9cp3TFOX58SGlI8&#10;n06mo7TOoF/k5sHPqusqN5J0TMMgaVmXYhDHwYkkRpA5ryzRmrB2tC9KYeD/uRTLYurNwiB2ZrNp&#10;4IRB7jmruMicZeZH0SxfZav8Gbu5VYx6fTUsJxfyu8B7eOMMGfR61KbtONNkY7vp/WZvWzs4NvJG&#10;VE/QglJAh0CfwdwGoxHyB0YDzMAUq+87IilG7QcObWwGpjWCyBQUyePu5mgQXsL1FGuMRjPT43Dd&#10;9ZJtG4g+DgsultDuNbOdaObCiASyMAuYbTafwxw2w/Nybb3O/xaL3wAAAP//AwBQSwMEFAAGAAgA&#10;AAAhANiVqAvdAAAACQEAAA8AAABkcnMvZG93bnJldi54bWxMj81ugzAQhO+V+g7WVuotsdPQpBCW&#10;KIrUBwjlkNwM3gIKthE2P337Oqf2OJrRzDfpcdEdm2hwrTUIm7UARqayqjU1QvH1ufoA5rw0SnbW&#10;EMIPOThmz0+pTJSdzYWm3NcslBiXSITG+z7h3FUNaenWticTvG87aOmDHGquBjmHct3xNyF2XMvW&#10;hIVG9nRuqLrno0a45udLUcYiut/safLFeKuiuUd8fVlOB2CeFv8Xhgd+QIcsMJV2NMqxDuE9jkIS&#10;YbXdAnv4Yh/HwEqEXbQHnqX8/4PsFwAA//8DAFBLAQItABQABgAIAAAAIQC2gziS/gAAAOEBAAAT&#10;AAAAAAAAAAAAAAAAAAAAAABbQ29udGVudF9UeXBlc10ueG1sUEsBAi0AFAAGAAgAAAAhADj9If/W&#10;AAAAlAEAAAsAAAAAAAAAAAAAAAAALwEAAF9yZWxzLy5yZWxzUEsBAi0AFAAGAAgAAAAhANvBMdX0&#10;AgAAdQYAAA4AAAAAAAAAAAAAAAAALgIAAGRycy9lMm9Eb2MueG1sUEsBAi0AFAAGAAgAAAAhANiV&#10;qAvdAAAACQEAAA8AAAAAAAAAAAAAAAAATgUAAGRycy9kb3ducmV2LnhtbFBLBQYAAAAABAAEAPMA&#10;AABYBgAAAAA=&#10;" filled="f" fillcolor="#006e31" stroked="f">
              <v:textbox inset="0,1mm,0,0">
                <w:txbxContent>
                  <w:p w:rsidR="005E0980" w:rsidRPr="00583760" w:rsidRDefault="005E0980" w:rsidP="006F7755">
                    <w:pPr>
                      <w:spacing w:line="280" w:lineRule="exact"/>
                      <w:rPr>
                        <w:rFonts w:ascii="Arial" w:hAnsi="Arial"/>
                        <w:b/>
                        <w:spacing w:val="2"/>
                        <w:sz w:val="20"/>
                      </w:rPr>
                    </w:pPr>
                    <w:r>
                      <w:rPr>
                        <w:rFonts w:ascii="Arial" w:hAnsi="Arial"/>
                        <w:b/>
                        <w:sz w:val="20"/>
                      </w:rPr>
                      <w:t>AMAZONEN-WERKE H. DREYER GmbH &amp; Co. KG ∙ Am Amazonenwerk 9–13 ∙ D-49205 Hasbergen-Gaste</w:t>
                    </w:r>
                  </w:p>
                  <w:p w:rsidR="005E0980" w:rsidRPr="00583760" w:rsidRDefault="005E0980" w:rsidP="006F7755">
                    <w:pPr>
                      <w:spacing w:line="280" w:lineRule="exact"/>
                      <w:rPr>
                        <w:rFonts w:ascii="Arial" w:hAnsi="Arial"/>
                        <w:b/>
                        <w:spacing w:val="2"/>
                        <w:sz w:val="20"/>
                      </w:rPr>
                    </w:pPr>
                    <w:r>
                      <w:rPr>
                        <w:rFonts w:ascii="Arial" w:hAnsi="Arial"/>
                        <w:b/>
                        <w:sz w:val="20"/>
                      </w:rPr>
                      <w:t>Telefon +49 (0)5405 501-0 ∙ amazone@amazone.de ∙ www.amazone.</w:t>
                    </w:r>
                    <w:r w:rsidR="00366DE1">
                      <w:rPr>
                        <w:rFonts w:ascii="Arial" w:hAnsi="Arial"/>
                        <w:b/>
                        <w:sz w:val="20"/>
                      </w:rPr>
                      <w:t>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321B" w:rsidRDefault="0080321B">
      <w:r>
        <w:separator/>
      </w:r>
    </w:p>
  </w:footnote>
  <w:footnote w:type="continuationSeparator" w:id="0">
    <w:p w:rsidR="0080321B" w:rsidRDefault="008032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5F7D4A">
    <w:pPr>
      <w:pStyle w:val="Kopfzeile"/>
    </w:pPr>
    <w:r>
      <w:rPr>
        <w:noProof/>
        <w:lang w:val="de-DE"/>
      </w:rPr>
      <w:drawing>
        <wp:anchor distT="0" distB="0" distL="114300" distR="114300" simplePos="0" relativeHeight="251654656" behindDoc="1" locked="0" layoutInCell="1" allowOverlap="1" wp14:anchorId="6C415531" wp14:editId="216E1963">
          <wp:simplePos x="0" y="0"/>
          <wp:positionH relativeFrom="column">
            <wp:posOffset>3810</wp:posOffset>
          </wp:positionH>
          <wp:positionV relativeFrom="paragraph">
            <wp:posOffset>-554990</wp:posOffset>
          </wp:positionV>
          <wp:extent cx="6838950" cy="539750"/>
          <wp:effectExtent l="0" t="0" r="0" b="0"/>
          <wp:wrapNone/>
          <wp:docPr id="19" name="Bild 15" descr="Kopf_Landtechnik_RGB_22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opf_Landtechnik_RGB_22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0" cy="5397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DE"/>
      </w:rPr>
      <mc:AlternateContent>
        <mc:Choice Requires="wps">
          <w:drawing>
            <wp:anchor distT="0" distB="0" distL="114300" distR="114300" simplePos="0" relativeHeight="251660800" behindDoc="1" locked="0" layoutInCell="1" allowOverlap="1" wp14:anchorId="17D0A3B0" wp14:editId="3A245DAC">
              <wp:simplePos x="0" y="0"/>
              <wp:positionH relativeFrom="column">
                <wp:posOffset>5158105</wp:posOffset>
              </wp:positionH>
              <wp:positionV relativeFrom="paragraph">
                <wp:posOffset>-212090</wp:posOffset>
              </wp:positionV>
              <wp:extent cx="1619885" cy="179705"/>
              <wp:effectExtent l="0" t="0" r="3810" b="3810"/>
              <wp:wrapNone/>
              <wp:docPr id="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Default="00640CA7" w:rsidP="00EF46F1">
                          <w:pPr>
                            <w:ind w:left="142"/>
                            <w:rPr>
                              <w:rFonts w:ascii="Arial" w:hAnsi="Arial"/>
                              <w:sz w:val="20"/>
                            </w:rPr>
                          </w:pPr>
                          <w:r>
                            <w:rPr>
                              <w:rFonts w:ascii="Arial" w:hAnsi="Arial"/>
                              <w:sz w:val="20"/>
                            </w:rPr>
                            <w:t xml:space="preserve">2020. </w:t>
                          </w:r>
                          <w:r w:rsidR="00366DE1" w:rsidRPr="00366DE1">
                            <w:rPr>
                              <w:rFonts w:ascii="Arial" w:hAnsi="Arial"/>
                              <w:sz w:val="20"/>
                            </w:rPr>
                            <w:t>szeptember</w:t>
                          </w:r>
                        </w:p>
                        <w:p w:rsidR="00003765" w:rsidRPr="00583760" w:rsidRDefault="00003765" w:rsidP="00003765">
                          <w:pPr>
                            <w:rPr>
                              <w:rFonts w:ascii="Arial" w:hAnsi="Arial"/>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D0A3B0" id="_x0000_t202" coordsize="21600,21600" o:spt="202" path="m,l,21600r21600,l21600,xe">
              <v:stroke joinstyle="miter"/>
              <v:path gradientshapeok="t" o:connecttype="rect"/>
            </v:shapetype>
            <v:shape id="Text Box 13" o:spid="_x0000_s1026" type="#_x0000_t202" style="position:absolute;margin-left:406.15pt;margin-top:-16.7pt;width:127.55pt;height:14.1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nMZ7QIAAGsGAAAOAAAAZHJzL2Uyb0RvYy54bWysVduOmzAQfa/Uf7D8zgIJIYCWVAmBqtL2&#10;Iu32AxwwwSrY1HZCtlX/vWOT2+72oeo2D2hsj4/PzJmZ3L47dC3aU6mY4Cn2bzyMKC9Fxfg2xV8f&#10;CifCSGnCK9IKTlP8SBV+t3j75nboEzoRjWgrKhGAcJUMfYobrfvEdVXZ0I6oG9FTDoe1kB3RsJRb&#10;t5JkAPSudSeeF7qDkFUvRUmVgt31eIgXFr+uaak/17WiGrUpBm7afqX9bszXXdySZCtJ37DySIP8&#10;A4uOMA6PnqHWRBO0k+wFVMdKKZSo9U0pOlfUNSupjQGi8b1n0dw3pKc2FkiO6s9pUv8Ptvy0/yIR&#10;q1IcYsRJBxI90INGK3FA/tSkZ+hVAl73PfjpA+yDzDZU1d+J8ptCXGQN4Vu6lFIMDSUV0PPNTffq&#10;6oijDMhm+CgqeIfstLBAh1p2JneQDQToINPjWRrDpTRPhn4cRTOMSjjz5/Hcm9knSHK63Uul31PR&#10;IWOkWIL0Fp3s75Q2bEhycjGPcVGwtrXyt/zJBjiOO9TWz3ibJMAETONpOFltf8ZenEd5FDjBJMyd&#10;wFuvnWWRBU5Y+PPZerrOsrX/y7Dwg6RhVUW5efRUZ37wdzoeK36skHOlKdGyysAZSkpuN1kr0Z6Y&#10;OvfCfDoqACcXN/cpDZsSiOVZSP4k8FaT2CnCaO4ERTBzINmR4/nxKg69IA7WxdOQ7hinrw8JDSmO&#10;Z5PZWFoX0i9i8+B3lP4qNpJ0TMMkaVmX4sj4HHvbFGTOKyu0Jqwd7atUGPp/TsWymHnzYBo58/ls&#10;6gTT3HNWUZE5y8wPw3m+ylb5M3VzWzHq9dmwmlyV3xXf4xsXylCvp9q0HWeabGw3fdgcIHDThhtR&#10;PULvSQGtAQ0GExuMRsgfGA0w/VKsvu+IpBi1Hzj0rxmVJ0OejM3JILyEqynWGI1mpseRuusl2zaA&#10;PE4ILpbQ4zWz7XdhAdTNAiaaDeI4fc3IvF5br8t/xOI3AAAA//8DAFBLAwQUAAYACAAAACEAR3Cx&#10;JuIAAAALAQAADwAAAGRycy9kb3ducmV2LnhtbEyPPU/DMBCGdyT+g3VIbK2TBkoU4lQIVDG0A6Qw&#10;sLnxNUmJz1HstqG/nusE2308eu+5fDHaThxx8K0jBfE0AoFUOdNSreBjs5ykIHzQZHTnCBX8oIdF&#10;cX2V68y4E73jsQy14BDymVbQhNBnUvqqQav91PVIvNu5werA7VBLM+gTh9tOzqJoLq1uiS80usfn&#10;Bqvv8mAVrPD8tRzTt8/dfqj3q3K9oVf7otTtzfj0CCLgGP5guOizOhTstHUHMl50CtJ4ljCqYJIk&#10;dyAuRDR/4GrLo/sYZJHL/z8UvwAAAP//AwBQSwECLQAUAAYACAAAACEAtoM4kv4AAADhAQAAEwAA&#10;AAAAAAAAAAAAAAAAAAAAW0NvbnRlbnRfVHlwZXNdLnhtbFBLAQItABQABgAIAAAAIQA4/SH/1gAA&#10;AJQBAAALAAAAAAAAAAAAAAAAAC8BAABfcmVscy8ucmVsc1BLAQItABQABgAIAAAAIQA4TnMZ7QIA&#10;AGsGAAAOAAAAAAAAAAAAAAAAAC4CAABkcnMvZTJvRG9jLnhtbFBLAQItABQABgAIAAAAIQBHcLEm&#10;4gAAAAsBAAAPAAAAAAAAAAAAAAAAAEcFAABkcnMvZG93bnJldi54bWxQSwUGAAAAAAQABADzAAAA&#10;VgYAAAAA&#10;" filled="f" fillcolor="#006e31" stroked="f">
              <v:textbox inset="0,0,0,0">
                <w:txbxContent>
                  <w:p w:rsidR="005E0980" w:rsidRDefault="00640CA7" w:rsidP="00EF46F1">
                    <w:pPr>
                      <w:ind w:left="142"/>
                      <w:rPr>
                        <w:rFonts w:ascii="Arial" w:hAnsi="Arial"/>
                        <w:sz w:val="20"/>
                      </w:rPr>
                    </w:pPr>
                    <w:r>
                      <w:rPr>
                        <w:rFonts w:ascii="Arial" w:hAnsi="Arial"/>
                        <w:sz w:val="20"/>
                      </w:rPr>
                      <w:t xml:space="preserve">2020. </w:t>
                    </w:r>
                    <w:r w:rsidR="00366DE1" w:rsidRPr="00366DE1">
                      <w:rPr>
                        <w:rFonts w:ascii="Arial" w:hAnsi="Arial"/>
                        <w:sz w:val="20"/>
                      </w:rPr>
                      <w:t>szeptember</w:t>
                    </w:r>
                  </w:p>
                  <w:p w:rsidR="00003765" w:rsidRPr="00583760" w:rsidRDefault="00003765" w:rsidP="00003765">
                    <w:pPr>
                      <w:rPr>
                        <w:rFonts w:ascii="Arial" w:hAnsi="Arial"/>
                        <w:sz w:val="20"/>
                      </w:rPr>
                    </w:pPr>
                  </w:p>
                </w:txbxContent>
              </v:textbox>
            </v:shape>
          </w:pict>
        </mc:Fallback>
      </mc:AlternateContent>
    </w:r>
    <w:r>
      <w:rPr>
        <w:noProof/>
        <w:lang w:val="de-DE"/>
      </w:rPr>
      <mc:AlternateContent>
        <mc:Choice Requires="wps">
          <w:drawing>
            <wp:anchor distT="0" distB="0" distL="114300" distR="114300" simplePos="0" relativeHeight="251659776" behindDoc="1" locked="0" layoutInCell="1" allowOverlap="1" wp14:anchorId="202A54F2" wp14:editId="13098A01">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Sajtóközlemény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2A54F2" id="Text Box 12" o:spid="_x0000_s1027" type="#_x0000_t202" style="position:absolute;margin-left:406.15pt;margin-top:-39.4pt;width:127.55pt;height:22.7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rFonts w:ascii="Arial" w:hAnsi="Arial"/>
                        <w:b/>
                        <w:color w:val="FFFFFF"/>
                        <w:sz w:val="26"/>
                      </w:rPr>
                    </w:pPr>
                    <w:r>
                      <w:rPr>
                        <w:rFonts w:ascii="Arial" w:hAnsi="Arial"/>
                        <w:b/>
                        <w:color w:val="FFFFFF"/>
                        <w:sz w:val="26"/>
                      </w:rPr>
                      <w:t>Sajtóközlemény</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9937" fillcolor="#006e31" stroke="f">
      <v:fill color="#006e31"/>
      <v:stroke on="f"/>
      <v:shadow color="black" opacity="49151f" offset=".74833mm,.74833mm"/>
      <o:colormru v:ext="edit" colors="#006e31"/>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0BE0"/>
    <w:rsid w:val="00003765"/>
    <w:rsid w:val="000057B1"/>
    <w:rsid w:val="00005E2A"/>
    <w:rsid w:val="000119E4"/>
    <w:rsid w:val="00015FF6"/>
    <w:rsid w:val="0002579D"/>
    <w:rsid w:val="00030639"/>
    <w:rsid w:val="0003391F"/>
    <w:rsid w:val="00034A5D"/>
    <w:rsid w:val="0003624C"/>
    <w:rsid w:val="000379F2"/>
    <w:rsid w:val="00041461"/>
    <w:rsid w:val="00042735"/>
    <w:rsid w:val="00044459"/>
    <w:rsid w:val="00047CDD"/>
    <w:rsid w:val="00051976"/>
    <w:rsid w:val="000558D6"/>
    <w:rsid w:val="00056589"/>
    <w:rsid w:val="00061F15"/>
    <w:rsid w:val="00062B82"/>
    <w:rsid w:val="00062FB4"/>
    <w:rsid w:val="00064C64"/>
    <w:rsid w:val="00065577"/>
    <w:rsid w:val="0006657C"/>
    <w:rsid w:val="00072179"/>
    <w:rsid w:val="000779ED"/>
    <w:rsid w:val="00086733"/>
    <w:rsid w:val="00087001"/>
    <w:rsid w:val="00087F7A"/>
    <w:rsid w:val="00090AB9"/>
    <w:rsid w:val="00095B8B"/>
    <w:rsid w:val="000A1204"/>
    <w:rsid w:val="000A33C0"/>
    <w:rsid w:val="000A73A3"/>
    <w:rsid w:val="000A7BA5"/>
    <w:rsid w:val="000B1D61"/>
    <w:rsid w:val="000B1DBF"/>
    <w:rsid w:val="000B5DF6"/>
    <w:rsid w:val="000B6B8E"/>
    <w:rsid w:val="000B6EBB"/>
    <w:rsid w:val="000C03B9"/>
    <w:rsid w:val="000C13A8"/>
    <w:rsid w:val="000C5253"/>
    <w:rsid w:val="000C6747"/>
    <w:rsid w:val="000D1FED"/>
    <w:rsid w:val="000E5F4A"/>
    <w:rsid w:val="000F18B4"/>
    <w:rsid w:val="000F3F7C"/>
    <w:rsid w:val="000F54D7"/>
    <w:rsid w:val="0010274B"/>
    <w:rsid w:val="00110789"/>
    <w:rsid w:val="00112EDB"/>
    <w:rsid w:val="001177E4"/>
    <w:rsid w:val="0012135A"/>
    <w:rsid w:val="00125A41"/>
    <w:rsid w:val="00131DB1"/>
    <w:rsid w:val="00136F8F"/>
    <w:rsid w:val="00141332"/>
    <w:rsid w:val="00146749"/>
    <w:rsid w:val="00147394"/>
    <w:rsid w:val="0015120B"/>
    <w:rsid w:val="00153C86"/>
    <w:rsid w:val="00160443"/>
    <w:rsid w:val="00161774"/>
    <w:rsid w:val="001627DA"/>
    <w:rsid w:val="001628A2"/>
    <w:rsid w:val="00170B9E"/>
    <w:rsid w:val="00175B5E"/>
    <w:rsid w:val="001764F2"/>
    <w:rsid w:val="00181647"/>
    <w:rsid w:val="0019197D"/>
    <w:rsid w:val="001926C2"/>
    <w:rsid w:val="001927D9"/>
    <w:rsid w:val="001A0746"/>
    <w:rsid w:val="001A2F36"/>
    <w:rsid w:val="001A6A59"/>
    <w:rsid w:val="001B650D"/>
    <w:rsid w:val="001C06AB"/>
    <w:rsid w:val="001C08A4"/>
    <w:rsid w:val="001C1208"/>
    <w:rsid w:val="001C1376"/>
    <w:rsid w:val="001C241D"/>
    <w:rsid w:val="001C2C16"/>
    <w:rsid w:val="001C3878"/>
    <w:rsid w:val="001C5B25"/>
    <w:rsid w:val="001C79D7"/>
    <w:rsid w:val="001D3414"/>
    <w:rsid w:val="001D432F"/>
    <w:rsid w:val="001D5584"/>
    <w:rsid w:val="001F2C8E"/>
    <w:rsid w:val="002026DF"/>
    <w:rsid w:val="00205632"/>
    <w:rsid w:val="00211B27"/>
    <w:rsid w:val="00212120"/>
    <w:rsid w:val="002161C9"/>
    <w:rsid w:val="00220F01"/>
    <w:rsid w:val="00221511"/>
    <w:rsid w:val="00231B0B"/>
    <w:rsid w:val="00233AA4"/>
    <w:rsid w:val="00236F5A"/>
    <w:rsid w:val="002416D9"/>
    <w:rsid w:val="00242354"/>
    <w:rsid w:val="00242FD7"/>
    <w:rsid w:val="00253FE0"/>
    <w:rsid w:val="00255F3D"/>
    <w:rsid w:val="00260884"/>
    <w:rsid w:val="00263D84"/>
    <w:rsid w:val="00264AC3"/>
    <w:rsid w:val="00266FD4"/>
    <w:rsid w:val="002749F8"/>
    <w:rsid w:val="00280DCF"/>
    <w:rsid w:val="0029413F"/>
    <w:rsid w:val="00294645"/>
    <w:rsid w:val="0029736F"/>
    <w:rsid w:val="002A03DF"/>
    <w:rsid w:val="002A08F9"/>
    <w:rsid w:val="002A74A8"/>
    <w:rsid w:val="002B6C23"/>
    <w:rsid w:val="002B7E60"/>
    <w:rsid w:val="002C3151"/>
    <w:rsid w:val="002C57F4"/>
    <w:rsid w:val="002D17FF"/>
    <w:rsid w:val="002E0571"/>
    <w:rsid w:val="002E08E7"/>
    <w:rsid w:val="002E3450"/>
    <w:rsid w:val="002E5347"/>
    <w:rsid w:val="002E6708"/>
    <w:rsid w:val="002F0C60"/>
    <w:rsid w:val="002F53E9"/>
    <w:rsid w:val="00300C6C"/>
    <w:rsid w:val="00304232"/>
    <w:rsid w:val="00305579"/>
    <w:rsid w:val="003123B7"/>
    <w:rsid w:val="003156BE"/>
    <w:rsid w:val="003203EE"/>
    <w:rsid w:val="003210F2"/>
    <w:rsid w:val="00322003"/>
    <w:rsid w:val="00330084"/>
    <w:rsid w:val="00330D56"/>
    <w:rsid w:val="0033102D"/>
    <w:rsid w:val="00335CCE"/>
    <w:rsid w:val="00336AFD"/>
    <w:rsid w:val="003400A3"/>
    <w:rsid w:val="003649A3"/>
    <w:rsid w:val="00366CAA"/>
    <w:rsid w:val="00366DE1"/>
    <w:rsid w:val="00370CBC"/>
    <w:rsid w:val="003741A9"/>
    <w:rsid w:val="003745F2"/>
    <w:rsid w:val="003A1DBE"/>
    <w:rsid w:val="003A5ACD"/>
    <w:rsid w:val="003C01F8"/>
    <w:rsid w:val="003C0739"/>
    <w:rsid w:val="003C18DD"/>
    <w:rsid w:val="003C19B9"/>
    <w:rsid w:val="003C2408"/>
    <w:rsid w:val="003C5BC0"/>
    <w:rsid w:val="003D0306"/>
    <w:rsid w:val="003D05D0"/>
    <w:rsid w:val="003D41ED"/>
    <w:rsid w:val="003D58C7"/>
    <w:rsid w:val="003E041D"/>
    <w:rsid w:val="003E2D72"/>
    <w:rsid w:val="003E77E7"/>
    <w:rsid w:val="003F1171"/>
    <w:rsid w:val="003F3899"/>
    <w:rsid w:val="0040591D"/>
    <w:rsid w:val="004062FE"/>
    <w:rsid w:val="00410006"/>
    <w:rsid w:val="00410130"/>
    <w:rsid w:val="004112A5"/>
    <w:rsid w:val="0041306D"/>
    <w:rsid w:val="00435517"/>
    <w:rsid w:val="0043678E"/>
    <w:rsid w:val="004377F1"/>
    <w:rsid w:val="00440B98"/>
    <w:rsid w:val="0044520E"/>
    <w:rsid w:val="00450DCA"/>
    <w:rsid w:val="00461515"/>
    <w:rsid w:val="00466B08"/>
    <w:rsid w:val="0047254B"/>
    <w:rsid w:val="0047269C"/>
    <w:rsid w:val="00472849"/>
    <w:rsid w:val="00473DB9"/>
    <w:rsid w:val="00481ED1"/>
    <w:rsid w:val="004841F0"/>
    <w:rsid w:val="00490CF7"/>
    <w:rsid w:val="00490EDF"/>
    <w:rsid w:val="00491596"/>
    <w:rsid w:val="004B04CD"/>
    <w:rsid w:val="004B2A12"/>
    <w:rsid w:val="004B5CF7"/>
    <w:rsid w:val="004C422B"/>
    <w:rsid w:val="004C61E9"/>
    <w:rsid w:val="004D0289"/>
    <w:rsid w:val="004D0A5B"/>
    <w:rsid w:val="004D5F0E"/>
    <w:rsid w:val="004E51A5"/>
    <w:rsid w:val="004E66E9"/>
    <w:rsid w:val="004F50C0"/>
    <w:rsid w:val="004F601B"/>
    <w:rsid w:val="00501B92"/>
    <w:rsid w:val="00510A20"/>
    <w:rsid w:val="00515380"/>
    <w:rsid w:val="00517AF0"/>
    <w:rsid w:val="00522976"/>
    <w:rsid w:val="00527A56"/>
    <w:rsid w:val="00532E2E"/>
    <w:rsid w:val="00536562"/>
    <w:rsid w:val="00541DA3"/>
    <w:rsid w:val="005423CF"/>
    <w:rsid w:val="00542D2C"/>
    <w:rsid w:val="00547C11"/>
    <w:rsid w:val="00552A6F"/>
    <w:rsid w:val="005543C9"/>
    <w:rsid w:val="005640EC"/>
    <w:rsid w:val="00571396"/>
    <w:rsid w:val="00571D8C"/>
    <w:rsid w:val="00580534"/>
    <w:rsid w:val="00586FC0"/>
    <w:rsid w:val="00597130"/>
    <w:rsid w:val="005A0966"/>
    <w:rsid w:val="005A2977"/>
    <w:rsid w:val="005A2EAD"/>
    <w:rsid w:val="005A5FEF"/>
    <w:rsid w:val="005C2CD4"/>
    <w:rsid w:val="005C3E4D"/>
    <w:rsid w:val="005D1CAE"/>
    <w:rsid w:val="005D242F"/>
    <w:rsid w:val="005D4A16"/>
    <w:rsid w:val="005D5380"/>
    <w:rsid w:val="005E0980"/>
    <w:rsid w:val="005E1500"/>
    <w:rsid w:val="005E1A85"/>
    <w:rsid w:val="005E2376"/>
    <w:rsid w:val="005E62F4"/>
    <w:rsid w:val="005F06E9"/>
    <w:rsid w:val="005F165B"/>
    <w:rsid w:val="005F409C"/>
    <w:rsid w:val="005F5BB4"/>
    <w:rsid w:val="005F7267"/>
    <w:rsid w:val="005F7D4A"/>
    <w:rsid w:val="00601972"/>
    <w:rsid w:val="0060747C"/>
    <w:rsid w:val="00614257"/>
    <w:rsid w:val="00615A8F"/>
    <w:rsid w:val="006208D6"/>
    <w:rsid w:val="00622E6E"/>
    <w:rsid w:val="00625C39"/>
    <w:rsid w:val="00636925"/>
    <w:rsid w:val="00640CA7"/>
    <w:rsid w:val="00660479"/>
    <w:rsid w:val="00660687"/>
    <w:rsid w:val="00670454"/>
    <w:rsid w:val="0067189D"/>
    <w:rsid w:val="00673AC6"/>
    <w:rsid w:val="006767D7"/>
    <w:rsid w:val="00684875"/>
    <w:rsid w:val="00686587"/>
    <w:rsid w:val="00687287"/>
    <w:rsid w:val="0069112A"/>
    <w:rsid w:val="00692DA8"/>
    <w:rsid w:val="0069613D"/>
    <w:rsid w:val="006978CD"/>
    <w:rsid w:val="006A080C"/>
    <w:rsid w:val="006A0C55"/>
    <w:rsid w:val="006A7878"/>
    <w:rsid w:val="006A7C72"/>
    <w:rsid w:val="006B2B3F"/>
    <w:rsid w:val="006B4E86"/>
    <w:rsid w:val="006C12AF"/>
    <w:rsid w:val="006D2A85"/>
    <w:rsid w:val="006D3DAD"/>
    <w:rsid w:val="006D45D4"/>
    <w:rsid w:val="006D4AC4"/>
    <w:rsid w:val="006D5DE3"/>
    <w:rsid w:val="006E6C7E"/>
    <w:rsid w:val="006F08EB"/>
    <w:rsid w:val="006F33D2"/>
    <w:rsid w:val="006F607D"/>
    <w:rsid w:val="006F7755"/>
    <w:rsid w:val="007032C8"/>
    <w:rsid w:val="007040DC"/>
    <w:rsid w:val="0071508C"/>
    <w:rsid w:val="0071613C"/>
    <w:rsid w:val="00717882"/>
    <w:rsid w:val="007208B2"/>
    <w:rsid w:val="0072351C"/>
    <w:rsid w:val="0072357C"/>
    <w:rsid w:val="007247E2"/>
    <w:rsid w:val="00725FBE"/>
    <w:rsid w:val="0073306A"/>
    <w:rsid w:val="007339BB"/>
    <w:rsid w:val="007347B9"/>
    <w:rsid w:val="00735C3D"/>
    <w:rsid w:val="00735E6C"/>
    <w:rsid w:val="007367E3"/>
    <w:rsid w:val="00741FB2"/>
    <w:rsid w:val="00757E8C"/>
    <w:rsid w:val="00773838"/>
    <w:rsid w:val="0078043A"/>
    <w:rsid w:val="00780E6F"/>
    <w:rsid w:val="00787593"/>
    <w:rsid w:val="007944D9"/>
    <w:rsid w:val="00797F03"/>
    <w:rsid w:val="007A3C20"/>
    <w:rsid w:val="007B1E19"/>
    <w:rsid w:val="007B22BA"/>
    <w:rsid w:val="007B3245"/>
    <w:rsid w:val="007B595F"/>
    <w:rsid w:val="007C080C"/>
    <w:rsid w:val="007C6C5B"/>
    <w:rsid w:val="007D3F87"/>
    <w:rsid w:val="007D69B5"/>
    <w:rsid w:val="007D69F3"/>
    <w:rsid w:val="007E0615"/>
    <w:rsid w:val="007F0C2A"/>
    <w:rsid w:val="007F1B2A"/>
    <w:rsid w:val="007F2947"/>
    <w:rsid w:val="007F5C72"/>
    <w:rsid w:val="007F6027"/>
    <w:rsid w:val="0080321B"/>
    <w:rsid w:val="0082511D"/>
    <w:rsid w:val="00825A23"/>
    <w:rsid w:val="00831BAB"/>
    <w:rsid w:val="00831D65"/>
    <w:rsid w:val="00835080"/>
    <w:rsid w:val="008454B9"/>
    <w:rsid w:val="0084590E"/>
    <w:rsid w:val="00846343"/>
    <w:rsid w:val="00855B27"/>
    <w:rsid w:val="008561B4"/>
    <w:rsid w:val="00860C9D"/>
    <w:rsid w:val="00864049"/>
    <w:rsid w:val="0087172D"/>
    <w:rsid w:val="00871FC3"/>
    <w:rsid w:val="008739C9"/>
    <w:rsid w:val="008750FD"/>
    <w:rsid w:val="008773C5"/>
    <w:rsid w:val="008875DE"/>
    <w:rsid w:val="00895458"/>
    <w:rsid w:val="00897629"/>
    <w:rsid w:val="008A333F"/>
    <w:rsid w:val="008A6B92"/>
    <w:rsid w:val="008A7EA3"/>
    <w:rsid w:val="008B243C"/>
    <w:rsid w:val="008C0371"/>
    <w:rsid w:val="008C0452"/>
    <w:rsid w:val="008C6E08"/>
    <w:rsid w:val="008D0016"/>
    <w:rsid w:val="008D315E"/>
    <w:rsid w:val="008D5599"/>
    <w:rsid w:val="008D75F8"/>
    <w:rsid w:val="008D7813"/>
    <w:rsid w:val="008E4FE2"/>
    <w:rsid w:val="008F2038"/>
    <w:rsid w:val="00901A05"/>
    <w:rsid w:val="00904593"/>
    <w:rsid w:val="0090772B"/>
    <w:rsid w:val="00911557"/>
    <w:rsid w:val="00911878"/>
    <w:rsid w:val="0091391B"/>
    <w:rsid w:val="00915DF6"/>
    <w:rsid w:val="00916BF0"/>
    <w:rsid w:val="0091705D"/>
    <w:rsid w:val="009213E3"/>
    <w:rsid w:val="0092470E"/>
    <w:rsid w:val="009266C5"/>
    <w:rsid w:val="0093180F"/>
    <w:rsid w:val="00934036"/>
    <w:rsid w:val="009354CD"/>
    <w:rsid w:val="0093734A"/>
    <w:rsid w:val="00937D13"/>
    <w:rsid w:val="00940BE0"/>
    <w:rsid w:val="0094724C"/>
    <w:rsid w:val="009477C1"/>
    <w:rsid w:val="00950FEC"/>
    <w:rsid w:val="0095250D"/>
    <w:rsid w:val="009529E2"/>
    <w:rsid w:val="00953D28"/>
    <w:rsid w:val="00972808"/>
    <w:rsid w:val="009765AD"/>
    <w:rsid w:val="009815F2"/>
    <w:rsid w:val="00982DD1"/>
    <w:rsid w:val="00987061"/>
    <w:rsid w:val="0098709C"/>
    <w:rsid w:val="00991C50"/>
    <w:rsid w:val="009946F7"/>
    <w:rsid w:val="00997972"/>
    <w:rsid w:val="009A0956"/>
    <w:rsid w:val="009A668A"/>
    <w:rsid w:val="009B4103"/>
    <w:rsid w:val="009C5247"/>
    <w:rsid w:val="009D0FBB"/>
    <w:rsid w:val="009D5A7D"/>
    <w:rsid w:val="009E01A0"/>
    <w:rsid w:val="009E5473"/>
    <w:rsid w:val="009E7BED"/>
    <w:rsid w:val="00A079AD"/>
    <w:rsid w:val="00A10512"/>
    <w:rsid w:val="00A1497E"/>
    <w:rsid w:val="00A16769"/>
    <w:rsid w:val="00A20A44"/>
    <w:rsid w:val="00A348CB"/>
    <w:rsid w:val="00A35234"/>
    <w:rsid w:val="00A35CB4"/>
    <w:rsid w:val="00A45CC9"/>
    <w:rsid w:val="00A46320"/>
    <w:rsid w:val="00A50D5E"/>
    <w:rsid w:val="00A62065"/>
    <w:rsid w:val="00A6207A"/>
    <w:rsid w:val="00A638A2"/>
    <w:rsid w:val="00A63E13"/>
    <w:rsid w:val="00A70034"/>
    <w:rsid w:val="00A8229E"/>
    <w:rsid w:val="00A86959"/>
    <w:rsid w:val="00A91153"/>
    <w:rsid w:val="00A964FB"/>
    <w:rsid w:val="00AA0CD0"/>
    <w:rsid w:val="00AA1BE5"/>
    <w:rsid w:val="00AA2ACC"/>
    <w:rsid w:val="00AA3DD2"/>
    <w:rsid w:val="00AA444E"/>
    <w:rsid w:val="00AA6FB0"/>
    <w:rsid w:val="00AB24F3"/>
    <w:rsid w:val="00AB458C"/>
    <w:rsid w:val="00AC3363"/>
    <w:rsid w:val="00AC5950"/>
    <w:rsid w:val="00AC6EE2"/>
    <w:rsid w:val="00AD3A37"/>
    <w:rsid w:val="00AD5BF6"/>
    <w:rsid w:val="00AD79F1"/>
    <w:rsid w:val="00AE1EBD"/>
    <w:rsid w:val="00AE4DBF"/>
    <w:rsid w:val="00AF4ADC"/>
    <w:rsid w:val="00B019B3"/>
    <w:rsid w:val="00B04F02"/>
    <w:rsid w:val="00B1395A"/>
    <w:rsid w:val="00B15EA3"/>
    <w:rsid w:val="00B17884"/>
    <w:rsid w:val="00B31B44"/>
    <w:rsid w:val="00B41606"/>
    <w:rsid w:val="00B42696"/>
    <w:rsid w:val="00B512FF"/>
    <w:rsid w:val="00B61FD4"/>
    <w:rsid w:val="00B65D11"/>
    <w:rsid w:val="00B72690"/>
    <w:rsid w:val="00B84EE9"/>
    <w:rsid w:val="00B85A30"/>
    <w:rsid w:val="00B90251"/>
    <w:rsid w:val="00B93868"/>
    <w:rsid w:val="00B97245"/>
    <w:rsid w:val="00BB38C5"/>
    <w:rsid w:val="00BC6DBA"/>
    <w:rsid w:val="00BC70A4"/>
    <w:rsid w:val="00BD04D0"/>
    <w:rsid w:val="00BD51BA"/>
    <w:rsid w:val="00BE07C8"/>
    <w:rsid w:val="00BE6083"/>
    <w:rsid w:val="00BF0C2D"/>
    <w:rsid w:val="00BF51CE"/>
    <w:rsid w:val="00BF5FE1"/>
    <w:rsid w:val="00C2029F"/>
    <w:rsid w:val="00C222D4"/>
    <w:rsid w:val="00C226FB"/>
    <w:rsid w:val="00C311D4"/>
    <w:rsid w:val="00C3459B"/>
    <w:rsid w:val="00C34F08"/>
    <w:rsid w:val="00C3542C"/>
    <w:rsid w:val="00C43896"/>
    <w:rsid w:val="00C51513"/>
    <w:rsid w:val="00C56D21"/>
    <w:rsid w:val="00C64F15"/>
    <w:rsid w:val="00C7076D"/>
    <w:rsid w:val="00C73CE8"/>
    <w:rsid w:val="00C73E58"/>
    <w:rsid w:val="00C76C6B"/>
    <w:rsid w:val="00C87870"/>
    <w:rsid w:val="00C91900"/>
    <w:rsid w:val="00C93389"/>
    <w:rsid w:val="00C95132"/>
    <w:rsid w:val="00CA1297"/>
    <w:rsid w:val="00CA1443"/>
    <w:rsid w:val="00CA2160"/>
    <w:rsid w:val="00CB5586"/>
    <w:rsid w:val="00CB6909"/>
    <w:rsid w:val="00CC4400"/>
    <w:rsid w:val="00CC5FA5"/>
    <w:rsid w:val="00CD0659"/>
    <w:rsid w:val="00CD0AC9"/>
    <w:rsid w:val="00CE1436"/>
    <w:rsid w:val="00CE70E4"/>
    <w:rsid w:val="00CF3299"/>
    <w:rsid w:val="00CF3AD0"/>
    <w:rsid w:val="00CF4B64"/>
    <w:rsid w:val="00CF5EDA"/>
    <w:rsid w:val="00D04276"/>
    <w:rsid w:val="00D05DB3"/>
    <w:rsid w:val="00D10DE2"/>
    <w:rsid w:val="00D13205"/>
    <w:rsid w:val="00D171D4"/>
    <w:rsid w:val="00D1744E"/>
    <w:rsid w:val="00D22DD8"/>
    <w:rsid w:val="00D232E9"/>
    <w:rsid w:val="00D30748"/>
    <w:rsid w:val="00D3212E"/>
    <w:rsid w:val="00D37E88"/>
    <w:rsid w:val="00D53A8E"/>
    <w:rsid w:val="00D5557D"/>
    <w:rsid w:val="00D667C2"/>
    <w:rsid w:val="00D84C86"/>
    <w:rsid w:val="00D85976"/>
    <w:rsid w:val="00D909EB"/>
    <w:rsid w:val="00DB3483"/>
    <w:rsid w:val="00DB7084"/>
    <w:rsid w:val="00DB79E1"/>
    <w:rsid w:val="00DC0A71"/>
    <w:rsid w:val="00DC5700"/>
    <w:rsid w:val="00DC5EE7"/>
    <w:rsid w:val="00DC736D"/>
    <w:rsid w:val="00DD065D"/>
    <w:rsid w:val="00DD0A86"/>
    <w:rsid w:val="00DD7E7A"/>
    <w:rsid w:val="00DE2168"/>
    <w:rsid w:val="00DF0755"/>
    <w:rsid w:val="00DF2331"/>
    <w:rsid w:val="00DF3A80"/>
    <w:rsid w:val="00DF5631"/>
    <w:rsid w:val="00DF7498"/>
    <w:rsid w:val="00E01FD6"/>
    <w:rsid w:val="00E02AA1"/>
    <w:rsid w:val="00E070BC"/>
    <w:rsid w:val="00E11F3F"/>
    <w:rsid w:val="00E16B1E"/>
    <w:rsid w:val="00E247DB"/>
    <w:rsid w:val="00E353FA"/>
    <w:rsid w:val="00E371A2"/>
    <w:rsid w:val="00E407F4"/>
    <w:rsid w:val="00E4219F"/>
    <w:rsid w:val="00E43F32"/>
    <w:rsid w:val="00E44961"/>
    <w:rsid w:val="00E4573F"/>
    <w:rsid w:val="00E46F37"/>
    <w:rsid w:val="00E4772D"/>
    <w:rsid w:val="00E51147"/>
    <w:rsid w:val="00E5382C"/>
    <w:rsid w:val="00E547F7"/>
    <w:rsid w:val="00E56BBE"/>
    <w:rsid w:val="00E60959"/>
    <w:rsid w:val="00E62546"/>
    <w:rsid w:val="00E73FE0"/>
    <w:rsid w:val="00E76908"/>
    <w:rsid w:val="00E76AB5"/>
    <w:rsid w:val="00E76ABA"/>
    <w:rsid w:val="00E77E76"/>
    <w:rsid w:val="00E828CD"/>
    <w:rsid w:val="00E93901"/>
    <w:rsid w:val="00EA08B0"/>
    <w:rsid w:val="00EA1985"/>
    <w:rsid w:val="00EA690D"/>
    <w:rsid w:val="00EA76FC"/>
    <w:rsid w:val="00EB2BC3"/>
    <w:rsid w:val="00EB46AB"/>
    <w:rsid w:val="00EC1894"/>
    <w:rsid w:val="00ED4D33"/>
    <w:rsid w:val="00EE253D"/>
    <w:rsid w:val="00EF442C"/>
    <w:rsid w:val="00EF46F1"/>
    <w:rsid w:val="00F00425"/>
    <w:rsid w:val="00F039CB"/>
    <w:rsid w:val="00F1262A"/>
    <w:rsid w:val="00F15B68"/>
    <w:rsid w:val="00F214BC"/>
    <w:rsid w:val="00F32F3A"/>
    <w:rsid w:val="00F364A7"/>
    <w:rsid w:val="00F37BDC"/>
    <w:rsid w:val="00F42F23"/>
    <w:rsid w:val="00F53C52"/>
    <w:rsid w:val="00F5519B"/>
    <w:rsid w:val="00F62AE2"/>
    <w:rsid w:val="00F657A8"/>
    <w:rsid w:val="00F71CE1"/>
    <w:rsid w:val="00F7709D"/>
    <w:rsid w:val="00F8079B"/>
    <w:rsid w:val="00F818A7"/>
    <w:rsid w:val="00F83265"/>
    <w:rsid w:val="00F848E9"/>
    <w:rsid w:val="00FA19B2"/>
    <w:rsid w:val="00FA7542"/>
    <w:rsid w:val="00FA75B7"/>
    <w:rsid w:val="00FA7C0F"/>
    <w:rsid w:val="00FB383B"/>
    <w:rsid w:val="00FB55E1"/>
    <w:rsid w:val="00FB5C7B"/>
    <w:rsid w:val="00FD2295"/>
    <w:rsid w:val="00FE0EE6"/>
    <w:rsid w:val="00FF3016"/>
    <w:rsid w:val="00FF37B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9937" fillcolor="#006e31" stroke="f">
      <v:fill color="#006e31"/>
      <v:stroke on="f"/>
      <v:shadow color="black" opacity="49151f" offset=".74833mm,.74833mm"/>
      <o:colormru v:ext="edit" colors="#006e31"/>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hu-HU"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4807203">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1791321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ettings" Target="settings.xml"/><Relationship Id="rId21" Type="http://schemas.openxmlformats.org/officeDocument/2006/relationships/hyperlink" Target="https://www.youtube.com/user/amazonede" TargetMode="External"/><Relationship Id="rId7" Type="http://schemas.openxmlformats.org/officeDocument/2006/relationships/hyperlink" Target="http://www.triple-shoot.com" TargetMode="Externa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2.jpeg"/><Relationship Id="rId10" Type="http://schemas.openxmlformats.org/officeDocument/2006/relationships/image" Target="media/image3.jpeg"/><Relationship Id="rId19" Type="http://schemas.openxmlformats.org/officeDocument/2006/relationships/image" Target="media/image9.jpe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0.jpeg"/><Relationship Id="rId27" Type="http://schemas.openxmlformats.org/officeDocument/2006/relationships/hyperlink" Target="https://www.xing.com/company/amazone" TargetMode="External"/><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D73052-3483-41BD-BD7C-95EAD804E6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666</Words>
  <Characters>4199</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PI Amazone Jahresbericht 2008</vt:lpstr>
    </vt:vector>
  </TitlesOfParts>
  <LinksUpToDate>false</LinksUpToDate>
  <CharactersWithSpaces>4856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Sajtóközlemény: 2008-as Amazone éves jelentés</dc:title>
  <dc:creator/>
  <cp:lastModifiedBy/>
  <cp:revision>1</cp:revision>
  <cp:lastPrinted>2010-02-24T08:10:00Z</cp:lastPrinted>
  <dcterms:created xsi:type="dcterms:W3CDTF">2019-05-02T12:58:00Z</dcterms:created>
  <dcterms:modified xsi:type="dcterms:W3CDTF">2020-09-17T09:56:00Z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